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rPr>
          <w:rFonts w:ascii="Times New Roman" w:cs="Times New Roman" w:hAnsi="Times New Roman" w:eastAsia="Times New Roman"/>
          <w:b w:val="1"/>
          <w:bCs w:val="1"/>
          <w:sz w:val="28"/>
          <w:szCs w:val="28"/>
        </w:rPr>
      </w:pPr>
      <w:r>
        <w:rPr>
          <w:rFonts w:ascii="Times New Roman"/>
          <w:b w:val="1"/>
          <w:bCs w:val="1"/>
          <w:sz w:val="28"/>
          <w:szCs w:val="28"/>
          <w:rtl w:val="0"/>
          <w:lang w:val="en-US"/>
        </w:rPr>
        <w:t>GSIS Minutes</w:t>
      </w:r>
    </w:p>
    <w:p>
      <w:pPr>
        <w:pStyle w:val="Body A"/>
        <w:rPr>
          <w:rFonts w:ascii="Times New Roman" w:cs="Times New Roman" w:hAnsi="Times New Roman" w:eastAsia="Times New Roman"/>
          <w:b w:val="1"/>
          <w:bCs w:val="1"/>
          <w:sz w:val="28"/>
          <w:szCs w:val="28"/>
        </w:rPr>
      </w:pPr>
      <w:r>
        <w:rPr>
          <w:rFonts w:ascii="Times New Roman"/>
          <w:b w:val="1"/>
          <w:bCs w:val="1"/>
          <w:sz w:val="28"/>
          <w:szCs w:val="28"/>
          <w:rtl w:val="0"/>
          <w:lang w:val="en-US"/>
        </w:rPr>
        <w:t>March 19, 2015</w:t>
      </w:r>
    </w:p>
    <w:p>
      <w:pPr>
        <w:pStyle w:val="Body A"/>
        <w:rPr>
          <w:rFonts w:ascii="Times New Roman" w:cs="Times New Roman" w:hAnsi="Times New Roman" w:eastAsia="Times New Roman"/>
          <w:b w:val="1"/>
          <w:bCs w:val="1"/>
          <w:sz w:val="28"/>
          <w:szCs w:val="28"/>
        </w:rPr>
      </w:pPr>
    </w:p>
    <w:p>
      <w:pPr>
        <w:pStyle w:val="Body"/>
        <w:rPr>
          <w:b w:val="1"/>
          <w:bCs w:val="1"/>
          <w:sz w:val="28"/>
          <w:szCs w:val="28"/>
        </w:rPr>
      </w:pPr>
      <w:r>
        <w:rPr>
          <w:rFonts w:ascii="Times New Roman" w:cs="Arial Unicode MS" w:hAnsi="Arial Unicode MS" w:eastAsia="Arial Unicode MS"/>
          <w:b w:val="1"/>
          <w:bCs w:val="1"/>
          <w:sz w:val="28"/>
          <w:szCs w:val="28"/>
          <w:rtl w:val="0"/>
          <w:lang w:val="en-US"/>
        </w:rPr>
        <w:t xml:space="preserve">Members present: </w:t>
      </w:r>
    </w:p>
    <w:p>
      <w:pPr>
        <w:pStyle w:val="Body"/>
        <w:rPr>
          <w:sz w:val="28"/>
          <w:szCs w:val="28"/>
        </w:rPr>
      </w:pPr>
      <w:r>
        <w:rPr>
          <w:rFonts w:ascii="Times New Roman" w:cs="Arial Unicode MS" w:hAnsi="Arial Unicode MS" w:eastAsia="Arial Unicode MS"/>
          <w:sz w:val="28"/>
          <w:szCs w:val="28"/>
          <w:rtl w:val="0"/>
          <w:lang w:val="en-US"/>
        </w:rPr>
        <w:t>Theresa Beckum, Denise Epperson, Donna Beam, Twanda Banks, Carolyn Oliver, Jesse Peavy, Debra Flanders, Anna Tarleton, Steve Phillips, and Kathy Davies</w:t>
      </w:r>
    </w:p>
    <w:p>
      <w:pPr>
        <w:pStyle w:val="Body A"/>
        <w:rPr>
          <w:rFonts w:ascii="Times New Roman" w:cs="Times New Roman" w:hAnsi="Times New Roman" w:eastAsia="Times New Roman"/>
          <w:sz w:val="28"/>
          <w:szCs w:val="28"/>
        </w:rPr>
      </w:pPr>
    </w:p>
    <w:p>
      <w:pPr>
        <w:pStyle w:val="Body A"/>
        <w:rPr>
          <w:rFonts w:ascii="Times New Roman" w:cs="Times New Roman" w:hAnsi="Times New Roman" w:eastAsia="Times New Roman"/>
          <w:sz w:val="28"/>
          <w:szCs w:val="28"/>
        </w:rPr>
      </w:pPr>
      <w:r>
        <w:rPr>
          <w:rFonts w:ascii="Times New Roman"/>
          <w:b w:val="1"/>
          <w:bCs w:val="1"/>
          <w:sz w:val="28"/>
          <w:szCs w:val="28"/>
          <w:rtl w:val="0"/>
          <w:lang w:val="en-US"/>
        </w:rPr>
        <w:t>Opening</w:t>
      </w:r>
      <w:r>
        <w:rPr>
          <w:rFonts w:hAnsi="Times New Roman" w:hint="default"/>
          <w:sz w:val="28"/>
          <w:szCs w:val="28"/>
          <w:rtl w:val="0"/>
          <w:lang w:val="en-US"/>
        </w:rPr>
        <w:t xml:space="preserve"> – </w:t>
      </w:r>
      <w:r>
        <w:rPr>
          <w:rFonts w:ascii="Times New Roman"/>
          <w:b w:val="1"/>
          <w:bCs w:val="1"/>
          <w:sz w:val="28"/>
          <w:szCs w:val="28"/>
          <w:rtl w:val="0"/>
          <w:lang w:val="en-US"/>
        </w:rPr>
        <w:t>(Theresa Beckum)</w:t>
      </w:r>
    </w:p>
    <w:p>
      <w:pPr>
        <w:pStyle w:val="Body A"/>
        <w:rPr>
          <w:rFonts w:ascii="Times New Roman" w:cs="Times New Roman" w:hAnsi="Times New Roman" w:eastAsia="Times New Roman"/>
          <w:sz w:val="28"/>
          <w:szCs w:val="28"/>
        </w:rPr>
      </w:pPr>
      <w:r>
        <w:rPr>
          <w:rFonts w:ascii="Times New Roman"/>
          <w:sz w:val="28"/>
          <w:szCs w:val="28"/>
          <w:rtl w:val="0"/>
          <w:lang w:val="en-US"/>
        </w:rPr>
        <w:t xml:space="preserve">The meeting was called to order by the President, Theresa Beckum. </w:t>
      </w:r>
    </w:p>
    <w:p>
      <w:pPr>
        <w:pStyle w:val="Body A"/>
        <w:rPr>
          <w:rFonts w:ascii="Times New Roman" w:cs="Times New Roman" w:hAnsi="Times New Roman" w:eastAsia="Times New Roman"/>
          <w:sz w:val="28"/>
          <w:szCs w:val="28"/>
        </w:rPr>
      </w:pPr>
    </w:p>
    <w:p>
      <w:pPr>
        <w:pStyle w:val="Body A"/>
        <w:rPr>
          <w:rFonts w:ascii="Times New Roman" w:cs="Times New Roman" w:hAnsi="Times New Roman" w:eastAsia="Times New Roman"/>
          <w:b w:val="1"/>
          <w:bCs w:val="1"/>
          <w:sz w:val="28"/>
          <w:szCs w:val="28"/>
        </w:rPr>
      </w:pPr>
      <w:r>
        <w:rPr>
          <w:rFonts w:ascii="Times New Roman"/>
          <w:b w:val="1"/>
          <w:bCs w:val="1"/>
          <w:sz w:val="28"/>
          <w:szCs w:val="28"/>
          <w:rtl w:val="0"/>
          <w:lang w:val="en-US"/>
        </w:rPr>
        <w:t>Minutes</w:t>
      </w:r>
      <w:r>
        <w:rPr>
          <w:rFonts w:hAnsi="Times New Roman" w:hint="default"/>
          <w:b w:val="1"/>
          <w:bCs w:val="1"/>
          <w:sz w:val="28"/>
          <w:szCs w:val="28"/>
          <w:rtl w:val="0"/>
          <w:lang w:val="en-US"/>
        </w:rPr>
        <w:t xml:space="preserve"> – </w:t>
      </w:r>
      <w:r>
        <w:rPr>
          <w:rFonts w:ascii="Times New Roman"/>
          <w:b w:val="1"/>
          <w:bCs w:val="1"/>
          <w:sz w:val="28"/>
          <w:szCs w:val="28"/>
          <w:rtl w:val="0"/>
          <w:lang w:val="en-US"/>
        </w:rPr>
        <w:t>(Twanda Banks)</w:t>
      </w:r>
    </w:p>
    <w:p>
      <w:pPr>
        <w:pStyle w:val="Body A"/>
        <w:rPr>
          <w:rFonts w:ascii="Times New Roman" w:cs="Times New Roman" w:hAnsi="Times New Roman" w:eastAsia="Times New Roman"/>
          <w:sz w:val="28"/>
          <w:szCs w:val="28"/>
        </w:rPr>
      </w:pPr>
      <w:r>
        <w:rPr>
          <w:rFonts w:ascii="Times New Roman"/>
          <w:sz w:val="28"/>
          <w:szCs w:val="28"/>
          <w:rtl w:val="0"/>
          <w:lang w:val="en-US"/>
        </w:rPr>
        <w:t xml:space="preserve">The President asked for the minutes from the last meeting.  Twanda Banks, for the Board Members to read, passed out the minutes.  One correction pointed out by Anna, </w:t>
      </w:r>
      <w:r>
        <w:rPr>
          <w:rFonts w:hAnsi="Times New Roman" w:hint="default"/>
          <w:sz w:val="28"/>
          <w:szCs w:val="28"/>
          <w:rtl w:val="0"/>
          <w:lang w:val="en-US"/>
        </w:rPr>
        <w:t>“</w:t>
      </w:r>
      <w:r>
        <w:rPr>
          <w:rFonts w:ascii="Times New Roman"/>
          <w:sz w:val="28"/>
          <w:szCs w:val="28"/>
          <w:rtl w:val="0"/>
          <w:lang w:val="en-US"/>
        </w:rPr>
        <w:t>Flora should be listed as President-Elect not Vice President.</w:t>
      </w:r>
      <w:r>
        <w:rPr>
          <w:rFonts w:hAnsi="Times New Roman" w:hint="default"/>
          <w:sz w:val="28"/>
          <w:szCs w:val="28"/>
          <w:rtl w:val="0"/>
          <w:lang w:val="en-US"/>
        </w:rPr>
        <w:t xml:space="preserve">” </w:t>
      </w:r>
      <w:r>
        <w:rPr>
          <w:rFonts w:ascii="Times New Roman"/>
          <w:sz w:val="28"/>
          <w:szCs w:val="28"/>
          <w:rtl w:val="0"/>
          <w:lang w:val="en-US"/>
        </w:rPr>
        <w:t>and Carolyn, pointed out the misspelling of Jesse</w:t>
      </w:r>
      <w:r>
        <w:rPr>
          <w:rFonts w:hAnsi="Times New Roman" w:hint="default"/>
          <w:sz w:val="28"/>
          <w:szCs w:val="28"/>
          <w:rtl w:val="0"/>
          <w:lang w:val="en-US"/>
        </w:rPr>
        <w:t>’</w:t>
      </w:r>
      <w:r>
        <w:rPr>
          <w:rFonts w:ascii="Times New Roman"/>
          <w:sz w:val="28"/>
          <w:szCs w:val="28"/>
          <w:rtl w:val="0"/>
          <w:lang w:val="en-US"/>
        </w:rPr>
        <w:t xml:space="preserve">s name on the second page.  Minutes motioned by Carolyn, 2nd by Denise, the body agreed. The minutes were approved with the necessary corrections.  </w:t>
      </w:r>
    </w:p>
    <w:p>
      <w:pPr>
        <w:pStyle w:val="Body A"/>
        <w:rPr>
          <w:rFonts w:ascii="Times New Roman" w:cs="Times New Roman" w:hAnsi="Times New Roman" w:eastAsia="Times New Roman"/>
          <w:sz w:val="28"/>
          <w:szCs w:val="28"/>
        </w:rPr>
      </w:pPr>
    </w:p>
    <w:p>
      <w:pPr>
        <w:pStyle w:val="Body A"/>
        <w:rPr>
          <w:rFonts w:ascii="Times New Roman" w:cs="Times New Roman" w:hAnsi="Times New Roman" w:eastAsia="Times New Roman"/>
          <w:b w:val="1"/>
          <w:bCs w:val="1"/>
          <w:sz w:val="28"/>
          <w:szCs w:val="28"/>
        </w:rPr>
      </w:pPr>
      <w:r>
        <w:rPr>
          <w:rFonts w:ascii="Times New Roman"/>
          <w:b w:val="1"/>
          <w:bCs w:val="1"/>
          <w:sz w:val="28"/>
          <w:szCs w:val="28"/>
          <w:rtl w:val="0"/>
          <w:lang w:val="en-US"/>
        </w:rPr>
        <w:t>Finance Report - (Donna Beam)</w:t>
      </w:r>
    </w:p>
    <w:p>
      <w:pPr>
        <w:pStyle w:val="Body A"/>
        <w:rPr>
          <w:rFonts w:ascii="Times New Roman" w:cs="Times New Roman" w:hAnsi="Times New Roman" w:eastAsia="Times New Roman"/>
          <w:b w:val="1"/>
          <w:bCs w:val="1"/>
          <w:sz w:val="28"/>
          <w:szCs w:val="28"/>
        </w:rPr>
      </w:pPr>
      <w:r>
        <w:rPr>
          <w:rFonts w:ascii="Times New Roman"/>
          <w:sz w:val="28"/>
          <w:szCs w:val="28"/>
          <w:rtl w:val="0"/>
          <w:lang w:val="en-US"/>
        </w:rPr>
        <w:t>On January 28</w:t>
      </w:r>
      <w:r>
        <w:rPr>
          <w:rFonts w:ascii="Times New Roman"/>
          <w:sz w:val="28"/>
          <w:szCs w:val="28"/>
          <w:vertAlign w:val="superscript"/>
          <w:rtl w:val="0"/>
          <w:lang w:val="en-US"/>
        </w:rPr>
        <w:t>th</w:t>
      </w:r>
      <w:r>
        <w:rPr>
          <w:rFonts w:ascii="Times New Roman"/>
          <w:sz w:val="28"/>
          <w:szCs w:val="28"/>
          <w:rtl w:val="0"/>
          <w:lang w:val="en-US"/>
        </w:rPr>
        <w:t xml:space="preserve"> we had to move $15,000 from the money market account to cover conference expenses. The reason - Regonline bounced the</w:t>
      </w:r>
      <w:r>
        <w:rPr>
          <w:rFonts w:ascii="Times New Roman"/>
          <w:sz w:val="28"/>
          <w:szCs w:val="28"/>
          <w:rtl w:val="0"/>
          <w:lang w:val="en-US"/>
        </w:rPr>
        <w:t xml:space="preserve">ir </w:t>
      </w:r>
      <w:r>
        <w:rPr>
          <w:rFonts w:ascii="Times New Roman"/>
          <w:sz w:val="28"/>
          <w:szCs w:val="28"/>
          <w:rtl w:val="0"/>
          <w:lang w:val="en-US"/>
        </w:rPr>
        <w:t>o</w:t>
      </w:r>
      <w:r>
        <w:rPr>
          <w:rFonts w:ascii="Times New Roman"/>
          <w:sz w:val="28"/>
          <w:szCs w:val="28"/>
          <w:rtl w:val="0"/>
          <w:lang w:val="en-US"/>
        </w:rPr>
        <w:t>w</w:t>
      </w:r>
      <w:r>
        <w:rPr>
          <w:rFonts w:ascii="Times New Roman"/>
          <w:sz w:val="28"/>
          <w:szCs w:val="28"/>
          <w:rtl w:val="0"/>
          <w:lang w:val="en-US"/>
        </w:rPr>
        <w:t>n checks. A company called Lan</w:t>
      </w:r>
      <w:r>
        <w:rPr>
          <w:rFonts w:ascii="Times New Roman"/>
          <w:sz w:val="28"/>
          <w:szCs w:val="28"/>
          <w:rtl w:val="0"/>
          <w:lang w:val="en-US"/>
        </w:rPr>
        <w:t>y</w:t>
      </w:r>
      <w:r>
        <w:rPr>
          <w:rFonts w:ascii="Times New Roman"/>
          <w:sz w:val="28"/>
          <w:szCs w:val="28"/>
          <w:rtl w:val="0"/>
          <w:lang w:val="en-US"/>
        </w:rPr>
        <w:t>on last year bought them out. Lanion has a rule that a company name can be no longer than 35 characters, but they never told anyone.  We deposited a check in good faith but the company bounced their own check.  As of March 18, GSIS has been reimbursed for all expenses that have occurred because of the buyout.  We received over $13,000 back from the company, which is very close to what we took out on January 28</w:t>
      </w:r>
      <w:r>
        <w:rPr>
          <w:rFonts w:ascii="Times New Roman"/>
          <w:sz w:val="28"/>
          <w:szCs w:val="28"/>
          <w:vertAlign w:val="superscript"/>
          <w:rtl w:val="0"/>
          <w:lang w:val="en-US"/>
        </w:rPr>
        <w:t>th</w:t>
      </w:r>
      <w:r>
        <w:rPr>
          <w:rFonts w:ascii="Times New Roman"/>
          <w:sz w:val="28"/>
          <w:szCs w:val="28"/>
          <w:rtl w:val="0"/>
          <w:lang w:val="en-US"/>
        </w:rPr>
        <w:t xml:space="preserve">. </w:t>
      </w:r>
      <w:r>
        <w:rPr>
          <w:rFonts w:ascii="Times New Roman"/>
          <w:b w:val="1"/>
          <w:bCs w:val="1"/>
          <w:sz w:val="28"/>
          <w:szCs w:val="28"/>
          <w:rtl w:val="0"/>
          <w:lang w:val="en-US"/>
        </w:rPr>
        <w:t>(Anna gave a very detailed explanation of this occurrence)</w:t>
      </w:r>
    </w:p>
    <w:p>
      <w:pPr>
        <w:pStyle w:val="Body A"/>
        <w:rPr>
          <w:rFonts w:ascii="Times New Roman" w:cs="Times New Roman" w:hAnsi="Times New Roman" w:eastAsia="Times New Roman"/>
          <w:sz w:val="28"/>
          <w:szCs w:val="28"/>
        </w:rPr>
      </w:pPr>
    </w:p>
    <w:p>
      <w:pPr>
        <w:pStyle w:val="Body A"/>
        <w:rPr>
          <w:rFonts w:ascii="Times New Roman" w:cs="Times New Roman" w:hAnsi="Times New Roman" w:eastAsia="Times New Roman"/>
          <w:sz w:val="28"/>
          <w:szCs w:val="28"/>
        </w:rPr>
      </w:pPr>
      <w:r>
        <w:rPr>
          <w:rFonts w:ascii="Times New Roman"/>
          <w:sz w:val="28"/>
          <w:szCs w:val="28"/>
          <w:rtl w:val="0"/>
          <w:lang w:val="en-US"/>
        </w:rPr>
        <w:t>As of March 18, 2015, the checking account balance was $23,524.25.  Donna presented the board with a detailed print out of the board</w:t>
      </w:r>
      <w:r>
        <w:rPr>
          <w:rFonts w:hAnsi="Times New Roman" w:hint="default"/>
          <w:sz w:val="28"/>
          <w:szCs w:val="28"/>
          <w:rtl w:val="0"/>
          <w:lang w:val="en-US"/>
        </w:rPr>
        <w:t>’</w:t>
      </w:r>
      <w:r>
        <w:rPr>
          <w:rFonts w:ascii="Times New Roman"/>
          <w:sz w:val="28"/>
          <w:szCs w:val="28"/>
          <w:rtl w:val="0"/>
          <w:lang w:val="en-US"/>
        </w:rPr>
        <w:t xml:space="preserve">s finances.  All conference bills that have been received are paid. One refund check in the amount of $135 has not cleared. A $50 annual registration fee is due to Georgia Secretary of State Corporations.  </w:t>
      </w:r>
    </w:p>
    <w:p>
      <w:pPr>
        <w:pStyle w:val="Body A"/>
        <w:rPr>
          <w:rFonts w:ascii="Times New Roman" w:cs="Times New Roman" w:hAnsi="Times New Roman" w:eastAsia="Times New Roman"/>
          <w:sz w:val="28"/>
          <w:szCs w:val="28"/>
        </w:rPr>
      </w:pPr>
    </w:p>
    <w:p>
      <w:pPr>
        <w:pStyle w:val="Body A"/>
        <w:rPr>
          <w:rFonts w:ascii="Times New Roman" w:cs="Times New Roman" w:hAnsi="Times New Roman" w:eastAsia="Times New Roman"/>
          <w:sz w:val="28"/>
          <w:szCs w:val="28"/>
        </w:rPr>
      </w:pPr>
      <w:r>
        <w:rPr>
          <w:rFonts w:ascii="Times New Roman"/>
          <w:sz w:val="28"/>
          <w:szCs w:val="28"/>
          <w:rtl w:val="0"/>
          <w:lang w:val="en-US"/>
        </w:rPr>
        <w:t>Money market account as of March 18, 2015 - $35,325.46</w:t>
      </w:r>
    </w:p>
    <w:p>
      <w:pPr>
        <w:pStyle w:val="Body A"/>
        <w:rPr>
          <w:rFonts w:ascii="Times New Roman" w:cs="Times New Roman" w:hAnsi="Times New Roman" w:eastAsia="Times New Roman"/>
          <w:sz w:val="28"/>
          <w:szCs w:val="28"/>
        </w:rPr>
      </w:pPr>
    </w:p>
    <w:p>
      <w:pPr>
        <w:pStyle w:val="Body A"/>
        <w:rPr>
          <w:rFonts w:ascii="Times New Roman" w:cs="Times New Roman" w:hAnsi="Times New Roman" w:eastAsia="Times New Roman"/>
          <w:sz w:val="28"/>
          <w:szCs w:val="28"/>
        </w:rPr>
      </w:pPr>
      <w:r>
        <w:rPr>
          <w:rFonts w:ascii="Times New Roman"/>
          <w:sz w:val="28"/>
          <w:szCs w:val="28"/>
          <w:rtl w:val="0"/>
          <w:lang w:val="en-US"/>
        </w:rPr>
        <w:t xml:space="preserve">Anna has a $271 check to deposit.   </w:t>
      </w:r>
    </w:p>
    <w:p>
      <w:pPr>
        <w:pStyle w:val="Body A"/>
        <w:rPr>
          <w:rFonts w:ascii="Times New Roman" w:cs="Times New Roman" w:hAnsi="Times New Roman" w:eastAsia="Times New Roman"/>
          <w:sz w:val="28"/>
          <w:szCs w:val="28"/>
        </w:rPr>
      </w:pPr>
    </w:p>
    <w:p>
      <w:pPr>
        <w:pStyle w:val="Body A"/>
        <w:rPr>
          <w:rFonts w:ascii="Times New Roman" w:cs="Times New Roman" w:hAnsi="Times New Roman" w:eastAsia="Times New Roman"/>
          <w:sz w:val="28"/>
          <w:szCs w:val="28"/>
        </w:rPr>
      </w:pPr>
      <w:r>
        <w:rPr>
          <w:rFonts w:ascii="Times New Roman"/>
          <w:sz w:val="28"/>
          <w:szCs w:val="28"/>
          <w:rtl w:val="0"/>
          <w:lang w:val="en-US"/>
        </w:rPr>
        <w:t>Last year on February 1</w:t>
      </w:r>
      <w:r>
        <w:rPr>
          <w:rFonts w:ascii="Times New Roman"/>
          <w:sz w:val="28"/>
          <w:szCs w:val="28"/>
          <w:vertAlign w:val="superscript"/>
          <w:rtl w:val="0"/>
          <w:lang w:val="en-US"/>
        </w:rPr>
        <w:t>st</w:t>
      </w:r>
      <w:r>
        <w:rPr>
          <w:rFonts w:ascii="Times New Roman"/>
          <w:sz w:val="28"/>
          <w:szCs w:val="28"/>
          <w:rtl w:val="0"/>
          <w:lang w:val="en-US"/>
        </w:rPr>
        <w:t>, we had a balance of approximately $18,000 after we paid all of the conference fees.</w:t>
      </w:r>
    </w:p>
    <w:p>
      <w:pPr>
        <w:pStyle w:val="Body A"/>
        <w:rPr>
          <w:rFonts w:ascii="Times New Roman" w:cs="Times New Roman" w:hAnsi="Times New Roman" w:eastAsia="Times New Roman"/>
          <w:sz w:val="28"/>
          <w:szCs w:val="28"/>
        </w:rPr>
      </w:pPr>
    </w:p>
    <w:p>
      <w:pPr>
        <w:pStyle w:val="Body A"/>
        <w:rPr>
          <w:rFonts w:ascii="Times New Roman" w:cs="Times New Roman" w:hAnsi="Times New Roman" w:eastAsia="Times New Roman"/>
          <w:sz w:val="28"/>
          <w:szCs w:val="28"/>
        </w:rPr>
      </w:pPr>
      <w:r>
        <w:rPr>
          <w:rFonts w:ascii="Times New Roman"/>
          <w:sz w:val="28"/>
          <w:szCs w:val="28"/>
          <w:rtl w:val="0"/>
          <w:lang w:val="en-US"/>
        </w:rPr>
        <w:t xml:space="preserve">Carolyn motioned that we deposit $10,000 back into the Money market account instead of $15,000, 2nd by Debra, and agree by the board. </w:t>
      </w:r>
    </w:p>
    <w:p>
      <w:pPr>
        <w:pStyle w:val="Body A"/>
        <w:rPr>
          <w:rFonts w:ascii="Times New Roman" w:cs="Times New Roman" w:hAnsi="Times New Roman" w:eastAsia="Times New Roman"/>
          <w:sz w:val="28"/>
          <w:szCs w:val="28"/>
        </w:rPr>
      </w:pPr>
    </w:p>
    <w:p>
      <w:pPr>
        <w:pStyle w:val="Body A"/>
        <w:rPr>
          <w:rFonts w:ascii="Times New Roman" w:cs="Times New Roman" w:hAnsi="Times New Roman" w:eastAsia="Times New Roman"/>
          <w:sz w:val="28"/>
          <w:szCs w:val="28"/>
        </w:rPr>
      </w:pPr>
      <w:r>
        <w:rPr>
          <w:rFonts w:ascii="Times New Roman"/>
          <w:sz w:val="28"/>
          <w:szCs w:val="28"/>
          <w:rtl w:val="0"/>
          <w:lang w:val="en-US"/>
        </w:rPr>
        <w:t>Carolyn motioned the finance report be approved, Denise 2</w:t>
      </w:r>
      <w:r>
        <w:rPr>
          <w:rFonts w:ascii="Times New Roman"/>
          <w:sz w:val="28"/>
          <w:szCs w:val="28"/>
          <w:vertAlign w:val="superscript"/>
          <w:rtl w:val="0"/>
          <w:lang w:val="en-US"/>
        </w:rPr>
        <w:t>nd</w:t>
      </w:r>
      <w:r>
        <w:rPr>
          <w:rFonts w:ascii="Times New Roman"/>
          <w:sz w:val="28"/>
          <w:szCs w:val="28"/>
          <w:rtl w:val="0"/>
          <w:lang w:val="en-US"/>
        </w:rPr>
        <w:t xml:space="preserve">, the motion the body agreed. </w:t>
      </w:r>
    </w:p>
    <w:p>
      <w:pPr>
        <w:pStyle w:val="Body A"/>
        <w:rPr>
          <w:rFonts w:ascii="Times New Roman" w:cs="Times New Roman" w:hAnsi="Times New Roman" w:eastAsia="Times New Roman"/>
          <w:sz w:val="28"/>
          <w:szCs w:val="28"/>
        </w:rPr>
      </w:pPr>
    </w:p>
    <w:p>
      <w:pPr>
        <w:pStyle w:val="Body A"/>
        <w:rPr>
          <w:rFonts w:ascii="Times New Roman" w:cs="Times New Roman" w:hAnsi="Times New Roman" w:eastAsia="Times New Roman"/>
          <w:b w:val="1"/>
          <w:bCs w:val="1"/>
          <w:sz w:val="28"/>
          <w:szCs w:val="28"/>
        </w:rPr>
      </w:pPr>
      <w:r>
        <w:rPr>
          <w:rFonts w:ascii="Times New Roman"/>
          <w:b w:val="1"/>
          <w:bCs w:val="1"/>
          <w:sz w:val="28"/>
          <w:szCs w:val="28"/>
          <w:rtl w:val="0"/>
          <w:lang w:val="en-US"/>
        </w:rPr>
        <w:t xml:space="preserve">Registration Information - (Anna Tarleton) </w:t>
      </w:r>
    </w:p>
    <w:p>
      <w:pPr>
        <w:pStyle w:val="Body A"/>
        <w:rPr>
          <w:rFonts w:ascii="Times New Roman" w:cs="Times New Roman" w:hAnsi="Times New Roman" w:eastAsia="Times New Roman"/>
          <w:sz w:val="28"/>
          <w:szCs w:val="28"/>
        </w:rPr>
      </w:pPr>
      <w:r>
        <w:rPr>
          <w:rFonts w:ascii="Times New Roman"/>
          <w:sz w:val="28"/>
          <w:szCs w:val="28"/>
          <w:rtl w:val="0"/>
          <w:lang w:val="en-US"/>
        </w:rPr>
        <w:t xml:space="preserve">Total attendees </w:t>
      </w:r>
      <w:r>
        <w:rPr>
          <w:rFonts w:hAnsi="Times New Roman" w:hint="default"/>
          <w:sz w:val="28"/>
          <w:szCs w:val="28"/>
          <w:rtl w:val="0"/>
          <w:lang w:val="en-US"/>
        </w:rPr>
        <w:t xml:space="preserve">– </w:t>
      </w:r>
      <w:r>
        <w:rPr>
          <w:rFonts w:ascii="Times New Roman"/>
          <w:sz w:val="28"/>
          <w:szCs w:val="28"/>
          <w:rtl w:val="0"/>
          <w:lang w:val="en-US"/>
        </w:rPr>
        <w:t>446</w:t>
      </w:r>
    </w:p>
    <w:p>
      <w:pPr>
        <w:pStyle w:val="Body A"/>
        <w:rPr>
          <w:rFonts w:ascii="Times New Roman" w:cs="Times New Roman" w:hAnsi="Times New Roman" w:eastAsia="Times New Roman"/>
          <w:sz w:val="28"/>
          <w:szCs w:val="28"/>
        </w:rPr>
      </w:pPr>
      <w:r>
        <w:rPr>
          <w:rFonts w:ascii="Times New Roman"/>
          <w:sz w:val="28"/>
          <w:szCs w:val="28"/>
          <w:rtl w:val="0"/>
          <w:lang w:val="en-US"/>
        </w:rPr>
        <w:t xml:space="preserve">Cancellations </w:t>
      </w:r>
      <w:r>
        <w:rPr>
          <w:rFonts w:hAnsi="Times New Roman" w:hint="default"/>
          <w:sz w:val="28"/>
          <w:szCs w:val="28"/>
          <w:rtl w:val="0"/>
          <w:lang w:val="en-US"/>
        </w:rPr>
        <w:t xml:space="preserve">– </w:t>
      </w:r>
      <w:r>
        <w:rPr>
          <w:rFonts w:ascii="Times New Roman"/>
          <w:sz w:val="28"/>
          <w:szCs w:val="28"/>
          <w:rtl w:val="0"/>
          <w:lang w:val="en-US"/>
        </w:rPr>
        <w:t>24</w:t>
      </w:r>
    </w:p>
    <w:p>
      <w:pPr>
        <w:pStyle w:val="Body A"/>
        <w:rPr>
          <w:rFonts w:ascii="Times New Roman" w:cs="Times New Roman" w:hAnsi="Times New Roman" w:eastAsia="Times New Roman"/>
          <w:sz w:val="28"/>
          <w:szCs w:val="28"/>
        </w:rPr>
      </w:pPr>
      <w:r>
        <w:rPr>
          <w:rFonts w:ascii="Times New Roman"/>
          <w:sz w:val="28"/>
          <w:szCs w:val="28"/>
          <w:rtl w:val="0"/>
          <w:lang w:val="en-US"/>
        </w:rPr>
        <w:t>Regonline Fees $1668.50</w:t>
      </w:r>
    </w:p>
    <w:p>
      <w:pPr>
        <w:pStyle w:val="Body A"/>
        <w:rPr>
          <w:rFonts w:ascii="Times New Roman" w:cs="Times New Roman" w:hAnsi="Times New Roman" w:eastAsia="Times New Roman"/>
          <w:sz w:val="28"/>
          <w:szCs w:val="28"/>
        </w:rPr>
      </w:pPr>
      <w:r>
        <w:rPr>
          <w:rFonts w:ascii="Times New Roman"/>
          <w:sz w:val="28"/>
          <w:szCs w:val="28"/>
          <w:rtl w:val="0"/>
          <w:lang w:val="en-US"/>
        </w:rPr>
        <w:t>Credit card Fees $1078.28 (never had this fee before)</w:t>
      </w:r>
    </w:p>
    <w:p>
      <w:pPr>
        <w:pStyle w:val="Body A"/>
        <w:rPr>
          <w:rFonts w:ascii="Times New Roman" w:cs="Times New Roman" w:hAnsi="Times New Roman" w:eastAsia="Times New Roman"/>
          <w:sz w:val="28"/>
          <w:szCs w:val="28"/>
        </w:rPr>
      </w:pPr>
      <w:r>
        <w:rPr>
          <w:rFonts w:ascii="Times New Roman"/>
          <w:sz w:val="28"/>
          <w:szCs w:val="28"/>
          <w:rtl w:val="0"/>
          <w:lang w:val="en-US"/>
        </w:rPr>
        <w:t>Collected $20,050 from Credit Cards</w:t>
      </w:r>
    </w:p>
    <w:p>
      <w:pPr>
        <w:pStyle w:val="Body A"/>
        <w:rPr>
          <w:rFonts w:ascii="Times New Roman" w:cs="Times New Roman" w:hAnsi="Times New Roman" w:eastAsia="Times New Roman"/>
          <w:sz w:val="28"/>
          <w:szCs w:val="28"/>
        </w:rPr>
      </w:pPr>
    </w:p>
    <w:p>
      <w:pPr>
        <w:pStyle w:val="Body A"/>
        <w:rPr>
          <w:rFonts w:ascii="Times New Roman" w:cs="Times New Roman" w:hAnsi="Times New Roman" w:eastAsia="Times New Roman"/>
          <w:sz w:val="28"/>
          <w:szCs w:val="28"/>
        </w:rPr>
      </w:pPr>
      <w:r>
        <w:rPr>
          <w:rFonts w:ascii="Times New Roman"/>
          <w:sz w:val="28"/>
          <w:szCs w:val="28"/>
          <w:rtl w:val="0"/>
          <w:lang w:val="en-US"/>
        </w:rPr>
        <w:t>(Please review the documents on the GSIS website in the Google folder for a detailed list of registration information.) Anna feels that we should leave the credit card option open. However, we can limit the credit card to just the vendors if the board desire.  (4.95% of whatever money is collected; on the registration side it is $3.55 per registrant)</w:t>
      </w:r>
    </w:p>
    <w:p>
      <w:pPr>
        <w:pStyle w:val="Body A"/>
        <w:rPr>
          <w:rFonts w:ascii="Times New Roman" w:cs="Times New Roman" w:hAnsi="Times New Roman" w:eastAsia="Times New Roman"/>
          <w:sz w:val="28"/>
          <w:szCs w:val="28"/>
        </w:rPr>
      </w:pPr>
    </w:p>
    <w:p>
      <w:pPr>
        <w:pStyle w:val="Body A"/>
        <w:rPr>
          <w:rFonts w:ascii="Times New Roman" w:cs="Times New Roman" w:hAnsi="Times New Roman" w:eastAsia="Times New Roman"/>
          <w:b w:val="1"/>
          <w:bCs w:val="1"/>
          <w:sz w:val="28"/>
          <w:szCs w:val="28"/>
        </w:rPr>
      </w:pPr>
      <w:r>
        <w:rPr>
          <w:rFonts w:ascii="Times New Roman"/>
          <w:b w:val="1"/>
          <w:bCs w:val="1"/>
          <w:sz w:val="28"/>
          <w:szCs w:val="28"/>
          <w:rtl w:val="0"/>
          <w:lang w:val="en-US"/>
        </w:rPr>
        <w:t>Vendors - (Debra Flanders)</w:t>
      </w:r>
    </w:p>
    <w:p>
      <w:pPr>
        <w:pStyle w:val="Body A"/>
        <w:rPr>
          <w:rFonts w:ascii="Times New Roman" w:cs="Times New Roman" w:hAnsi="Times New Roman" w:eastAsia="Times New Roman"/>
          <w:sz w:val="28"/>
          <w:szCs w:val="28"/>
        </w:rPr>
      </w:pPr>
      <w:r>
        <w:rPr>
          <w:rFonts w:ascii="Times New Roman"/>
          <w:sz w:val="28"/>
          <w:szCs w:val="28"/>
          <w:rtl w:val="0"/>
          <w:lang w:val="en-US"/>
        </w:rPr>
        <w:t xml:space="preserve">The Vendors were quite pleased this year.  However, we received a complaint from one Vendor, </w:t>
      </w:r>
      <w:r>
        <w:rPr>
          <w:rFonts w:hAnsi="Times New Roman" w:hint="default"/>
          <w:sz w:val="28"/>
          <w:szCs w:val="28"/>
          <w:rtl w:val="0"/>
          <w:lang w:val="en-US"/>
        </w:rPr>
        <w:t>“</w:t>
      </w:r>
      <w:r>
        <w:rPr>
          <w:rFonts w:ascii="Times New Roman"/>
          <w:sz w:val="28"/>
          <w:szCs w:val="28"/>
          <w:rtl w:val="0"/>
          <w:lang w:val="en-US"/>
        </w:rPr>
        <w:t>Tyler</w:t>
      </w:r>
      <w:r>
        <w:rPr>
          <w:rFonts w:hAnsi="Times New Roman" w:hint="default"/>
          <w:sz w:val="28"/>
          <w:szCs w:val="28"/>
          <w:rtl w:val="0"/>
          <w:lang w:val="en-US"/>
        </w:rPr>
        <w:t xml:space="preserve">” </w:t>
      </w:r>
      <w:r>
        <w:rPr>
          <w:rFonts w:ascii="Times New Roman"/>
          <w:sz w:val="28"/>
          <w:szCs w:val="28"/>
          <w:rtl w:val="0"/>
          <w:lang w:val="en-US"/>
        </w:rPr>
        <w:t xml:space="preserve">on the first day, regarding little to no attendees visiting their booth upstairs.  It was revealed that Tyler was the last vendor to pay; however Carolyn stated, </w:t>
      </w:r>
      <w:r>
        <w:rPr>
          <w:rFonts w:hAnsi="Times New Roman" w:hint="default"/>
          <w:sz w:val="28"/>
          <w:szCs w:val="28"/>
          <w:rtl w:val="0"/>
          <w:lang w:val="en-US"/>
        </w:rPr>
        <w:t>“</w:t>
      </w:r>
      <w:r>
        <w:rPr>
          <w:rFonts w:ascii="Times New Roman"/>
          <w:sz w:val="28"/>
          <w:szCs w:val="28"/>
          <w:rtl w:val="0"/>
          <w:lang w:val="en-US"/>
        </w:rPr>
        <w:t>that she would do much better with the schedule next year</w:t>
      </w:r>
      <w:r>
        <w:rPr>
          <w:rFonts w:hAnsi="Times New Roman" w:hint="default"/>
          <w:sz w:val="28"/>
          <w:szCs w:val="28"/>
          <w:rtl w:val="0"/>
          <w:lang w:val="en-US"/>
        </w:rPr>
        <w:t>”</w:t>
      </w:r>
      <w:r>
        <w:rPr>
          <w:rFonts w:ascii="Times New Roman"/>
          <w:sz w:val="28"/>
          <w:szCs w:val="28"/>
          <w:rtl w:val="0"/>
          <w:lang w:val="en-US"/>
        </w:rPr>
        <w:t xml:space="preserve">, she made the mistakes of scheduling all presentations downstairs on Wednesday. Pearson stated, </w:t>
      </w:r>
      <w:r>
        <w:rPr>
          <w:rFonts w:hAnsi="Times New Roman" w:hint="default"/>
          <w:sz w:val="28"/>
          <w:szCs w:val="28"/>
          <w:rtl w:val="0"/>
          <w:lang w:val="en-US"/>
        </w:rPr>
        <w:t>“</w:t>
      </w:r>
      <w:r>
        <w:rPr>
          <w:rFonts w:ascii="Times New Roman"/>
          <w:sz w:val="28"/>
          <w:szCs w:val="28"/>
          <w:rtl w:val="0"/>
          <w:lang w:val="en-US"/>
        </w:rPr>
        <w:t>as soon as the registration is opened they will be paying</w:t>
      </w:r>
      <w:r>
        <w:rPr>
          <w:rFonts w:hAnsi="Times New Roman" w:hint="default"/>
          <w:sz w:val="28"/>
          <w:szCs w:val="28"/>
          <w:rtl w:val="0"/>
          <w:lang w:val="en-US"/>
        </w:rPr>
        <w:t>”</w:t>
      </w:r>
      <w:r>
        <w:rPr>
          <w:rFonts w:ascii="Times New Roman"/>
          <w:sz w:val="28"/>
          <w:szCs w:val="28"/>
          <w:rtl w:val="0"/>
          <w:lang w:val="en-US"/>
        </w:rPr>
        <w:t>.</w:t>
      </w:r>
    </w:p>
    <w:p>
      <w:pPr>
        <w:pStyle w:val="Body A"/>
        <w:rPr>
          <w:rFonts w:ascii="Times New Roman" w:cs="Times New Roman" w:hAnsi="Times New Roman" w:eastAsia="Times New Roman"/>
          <w:sz w:val="28"/>
          <w:szCs w:val="28"/>
        </w:rPr>
      </w:pPr>
    </w:p>
    <w:p>
      <w:pPr>
        <w:pStyle w:val="Body A"/>
        <w:rPr>
          <w:rFonts w:ascii="Times New Roman" w:cs="Times New Roman" w:hAnsi="Times New Roman" w:eastAsia="Times New Roman"/>
          <w:sz w:val="28"/>
          <w:szCs w:val="28"/>
        </w:rPr>
      </w:pPr>
      <w:r>
        <w:rPr>
          <w:rFonts w:ascii="Times New Roman"/>
          <w:sz w:val="28"/>
          <w:szCs w:val="28"/>
          <w:rtl w:val="0"/>
          <w:lang w:val="en-US"/>
        </w:rPr>
        <w:t xml:space="preserve">We received no complaint from Vendors regarding the Conference fee. LearnSprout was very happy this year.  The vendors enjoyed the designated times for vendor visits. </w:t>
      </w:r>
    </w:p>
    <w:p>
      <w:pPr>
        <w:pStyle w:val="Body A"/>
        <w:rPr>
          <w:rFonts w:ascii="Times New Roman" w:cs="Times New Roman" w:hAnsi="Times New Roman" w:eastAsia="Times New Roman"/>
          <w:sz w:val="28"/>
          <w:szCs w:val="28"/>
        </w:rPr>
      </w:pPr>
    </w:p>
    <w:p>
      <w:pPr>
        <w:pStyle w:val="Body A"/>
        <w:rPr>
          <w:rFonts w:ascii="Times New Roman" w:cs="Times New Roman" w:hAnsi="Times New Roman" w:eastAsia="Times New Roman"/>
          <w:sz w:val="28"/>
          <w:szCs w:val="28"/>
        </w:rPr>
      </w:pPr>
      <w:r>
        <w:rPr>
          <w:rFonts w:ascii="Times New Roman"/>
          <w:sz w:val="28"/>
          <w:szCs w:val="28"/>
          <w:rtl w:val="0"/>
          <w:lang w:val="en-US"/>
        </w:rPr>
        <w:t>Linda Constello expressed an interest in coming next year to present on Special Education.</w:t>
      </w:r>
    </w:p>
    <w:p>
      <w:pPr>
        <w:pStyle w:val="Body A"/>
        <w:rPr>
          <w:rFonts w:ascii="Times New Roman" w:cs="Times New Roman" w:hAnsi="Times New Roman" w:eastAsia="Times New Roman"/>
          <w:sz w:val="28"/>
          <w:szCs w:val="28"/>
        </w:rPr>
      </w:pPr>
    </w:p>
    <w:p>
      <w:pPr>
        <w:pStyle w:val="Body A"/>
        <w:rPr>
          <w:rFonts w:ascii="Times New Roman" w:cs="Times New Roman" w:hAnsi="Times New Roman" w:eastAsia="Times New Roman"/>
          <w:sz w:val="28"/>
          <w:szCs w:val="28"/>
        </w:rPr>
      </w:pPr>
      <w:r>
        <w:rPr>
          <w:rFonts w:ascii="Times New Roman"/>
          <w:sz w:val="28"/>
          <w:szCs w:val="28"/>
          <w:rtl w:val="0"/>
          <w:lang w:val="en-US"/>
        </w:rPr>
        <w:t>Kaushal said that they would be interested in hosting an after hours affair/gathering</w:t>
      </w:r>
    </w:p>
    <w:p>
      <w:pPr>
        <w:pStyle w:val="Body A"/>
        <w:rPr>
          <w:rFonts w:ascii="Times New Roman" w:cs="Times New Roman" w:hAnsi="Times New Roman" w:eastAsia="Times New Roman"/>
          <w:sz w:val="28"/>
          <w:szCs w:val="28"/>
        </w:rPr>
      </w:pPr>
    </w:p>
    <w:p>
      <w:pPr>
        <w:pStyle w:val="Body A"/>
        <w:rPr>
          <w:rFonts w:ascii="Times New Roman" w:cs="Times New Roman" w:hAnsi="Times New Roman" w:eastAsia="Times New Roman"/>
          <w:b w:val="1"/>
          <w:bCs w:val="1"/>
          <w:sz w:val="28"/>
          <w:szCs w:val="28"/>
        </w:rPr>
      </w:pPr>
    </w:p>
    <w:p>
      <w:pPr>
        <w:pStyle w:val="Body A"/>
        <w:rPr>
          <w:rFonts w:ascii="Times New Roman" w:cs="Times New Roman" w:hAnsi="Times New Roman" w:eastAsia="Times New Roman"/>
          <w:b w:val="1"/>
          <w:bCs w:val="1"/>
          <w:sz w:val="28"/>
          <w:szCs w:val="28"/>
        </w:rPr>
      </w:pPr>
      <w:r>
        <w:rPr>
          <w:rFonts w:ascii="Times New Roman"/>
          <w:b w:val="1"/>
          <w:bCs w:val="1"/>
          <w:sz w:val="28"/>
          <w:szCs w:val="28"/>
          <w:rtl w:val="0"/>
          <w:lang w:val="en-US"/>
        </w:rPr>
        <w:t>Evaluations (Steve Phillips)</w:t>
      </w:r>
    </w:p>
    <w:p>
      <w:pPr>
        <w:pStyle w:val="Body A"/>
        <w:rPr>
          <w:rFonts w:ascii="Times New Roman" w:cs="Times New Roman" w:hAnsi="Times New Roman" w:eastAsia="Times New Roman"/>
          <w:sz w:val="28"/>
          <w:szCs w:val="28"/>
        </w:rPr>
      </w:pPr>
      <w:r>
        <w:rPr>
          <w:rFonts w:ascii="Times New Roman"/>
          <w:sz w:val="28"/>
          <w:szCs w:val="28"/>
          <w:rtl w:val="0"/>
          <w:lang w:val="en-US"/>
        </w:rPr>
        <w:t>Steve Presented the board wi</w:t>
      </w:r>
      <w:r>
        <w:rPr>
          <w:rFonts w:ascii="Times New Roman"/>
          <w:sz w:val="28"/>
          <w:szCs w:val="28"/>
          <w:rtl w:val="0"/>
          <w:lang w:val="en-US"/>
        </w:rPr>
        <w:t>th</w:t>
      </w:r>
      <w:r>
        <w:rPr>
          <w:rFonts w:ascii="Times New Roman"/>
          <w:sz w:val="28"/>
          <w:szCs w:val="28"/>
          <w:rtl w:val="0"/>
          <w:lang w:val="en-US"/>
        </w:rPr>
        <w:t xml:space="preserve"> very detailed survey feedback information regarding the overall conference. A group discussion took place regarding the Evaluation forms. Attendees enjoyed the GaDOE presentations. </w:t>
      </w:r>
    </w:p>
    <w:p>
      <w:pPr>
        <w:pStyle w:val="Body A"/>
        <w:rPr>
          <w:rFonts w:ascii="Times New Roman" w:cs="Times New Roman" w:hAnsi="Times New Roman" w:eastAsia="Times New Roman"/>
          <w:sz w:val="28"/>
          <w:szCs w:val="28"/>
        </w:rPr>
      </w:pPr>
    </w:p>
    <w:p>
      <w:pPr>
        <w:pStyle w:val="Body A"/>
        <w:rPr>
          <w:rFonts w:ascii="Times New Roman" w:cs="Times New Roman" w:hAnsi="Times New Roman" w:eastAsia="Times New Roman"/>
          <w:sz w:val="28"/>
          <w:szCs w:val="28"/>
        </w:rPr>
      </w:pPr>
      <w:r>
        <w:rPr>
          <w:rFonts w:ascii="Times New Roman"/>
          <w:sz w:val="28"/>
          <w:szCs w:val="28"/>
          <w:rtl w:val="0"/>
          <w:lang w:val="en-US"/>
        </w:rPr>
        <w:t>Anna suggested everyone read over the comments and bring back suggestions to the next meeting, to include whom do we need to invite back.</w:t>
      </w:r>
    </w:p>
    <w:p>
      <w:pPr>
        <w:pStyle w:val="Body A"/>
        <w:rPr>
          <w:rFonts w:ascii="Times New Roman" w:cs="Times New Roman" w:hAnsi="Times New Roman" w:eastAsia="Times New Roman"/>
          <w:b w:val="1"/>
          <w:bCs w:val="1"/>
          <w:sz w:val="28"/>
          <w:szCs w:val="28"/>
        </w:rPr>
      </w:pPr>
    </w:p>
    <w:p>
      <w:pPr>
        <w:pStyle w:val="Body A"/>
        <w:rPr>
          <w:rFonts w:ascii="Times New Roman" w:cs="Times New Roman" w:hAnsi="Times New Roman" w:eastAsia="Times New Roman"/>
          <w:b w:val="1"/>
          <w:bCs w:val="1"/>
          <w:sz w:val="28"/>
          <w:szCs w:val="28"/>
        </w:rPr>
      </w:pPr>
      <w:r>
        <w:rPr>
          <w:rFonts w:ascii="Times New Roman"/>
          <w:b w:val="1"/>
          <w:bCs w:val="1"/>
          <w:sz w:val="28"/>
          <w:szCs w:val="28"/>
          <w:rtl w:val="0"/>
          <w:lang w:val="en-US"/>
        </w:rPr>
        <w:t>Old or New Business</w:t>
      </w:r>
    </w:p>
    <w:p>
      <w:pPr>
        <w:pStyle w:val="Body A"/>
        <w:rPr>
          <w:rFonts w:ascii="Times New Roman" w:cs="Times New Roman" w:hAnsi="Times New Roman" w:eastAsia="Times New Roman"/>
          <w:sz w:val="28"/>
          <w:szCs w:val="28"/>
        </w:rPr>
      </w:pPr>
    </w:p>
    <w:p>
      <w:pPr>
        <w:pStyle w:val="Body A"/>
        <w:numPr>
          <w:ilvl w:val="0"/>
          <w:numId w:val="3"/>
        </w:numPr>
        <w:tabs>
          <w:tab w:val="num" w:pos="643"/>
          <w:tab w:val="clear" w:pos="720"/>
        </w:tabs>
        <w:bidi w:val="0"/>
        <w:ind w:left="643" w:right="0" w:hanging="283"/>
        <w:jc w:val="left"/>
        <w:rPr>
          <w:rFonts w:ascii="Times New Roman" w:cs="Times New Roman" w:hAnsi="Times New Roman" w:eastAsia="Times New Roman"/>
          <w:b w:val="1"/>
          <w:bCs w:val="1"/>
          <w:position w:val="0"/>
          <w:sz w:val="22"/>
          <w:szCs w:val="22"/>
          <w:rtl w:val="0"/>
        </w:rPr>
      </w:pPr>
      <w:r>
        <w:rPr>
          <w:rFonts w:ascii="Times New Roman"/>
          <w:b w:val="1"/>
          <w:bCs w:val="1"/>
          <w:sz w:val="28"/>
          <w:szCs w:val="28"/>
          <w:rtl w:val="0"/>
          <w:lang w:val="en-US"/>
        </w:rPr>
        <w:t>Vote for 2015-16 Officers</w:t>
      </w:r>
    </w:p>
    <w:p>
      <w:pPr>
        <w:pStyle w:val="Body A"/>
        <w:rPr>
          <w:rFonts w:ascii="Times New Roman" w:cs="Times New Roman" w:hAnsi="Times New Roman" w:eastAsia="Times New Roman"/>
          <w:sz w:val="28"/>
          <w:szCs w:val="28"/>
        </w:rPr>
      </w:pPr>
      <w:r>
        <w:rPr>
          <w:rFonts w:ascii="Times New Roman"/>
          <w:sz w:val="28"/>
          <w:szCs w:val="28"/>
          <w:rtl w:val="0"/>
          <w:lang w:val="en-US"/>
        </w:rPr>
        <w:t>Theresa indicated that while reading she noticed that GSIS officers are only good for a one-year term. She asked if the current officers would like to keep their positions, the officers agreed. Carolyn motioned for all Officers to remain as is for a term of 1year, Debra 2</w:t>
      </w:r>
      <w:r>
        <w:rPr>
          <w:rFonts w:ascii="Times New Roman"/>
          <w:sz w:val="28"/>
          <w:szCs w:val="28"/>
          <w:vertAlign w:val="superscript"/>
          <w:rtl w:val="0"/>
          <w:lang w:val="en-US"/>
        </w:rPr>
        <w:t>nd</w:t>
      </w:r>
      <w:r>
        <w:rPr>
          <w:rFonts w:ascii="Times New Roman"/>
          <w:sz w:val="28"/>
          <w:szCs w:val="28"/>
          <w:rtl w:val="0"/>
          <w:lang w:val="en-US"/>
        </w:rPr>
        <w:t xml:space="preserve">, the body agreed. </w:t>
      </w:r>
    </w:p>
    <w:p>
      <w:pPr>
        <w:pStyle w:val="Body A"/>
        <w:rPr>
          <w:rFonts w:ascii="Times New Roman" w:cs="Times New Roman" w:hAnsi="Times New Roman" w:eastAsia="Times New Roman"/>
          <w:sz w:val="28"/>
          <w:szCs w:val="28"/>
        </w:rPr>
      </w:pPr>
    </w:p>
    <w:p>
      <w:pPr>
        <w:pStyle w:val="Body A"/>
        <w:numPr>
          <w:ilvl w:val="0"/>
          <w:numId w:val="4"/>
        </w:numPr>
        <w:tabs>
          <w:tab w:val="num" w:pos="643"/>
          <w:tab w:val="clear" w:pos="720"/>
        </w:tabs>
        <w:bidi w:val="0"/>
        <w:ind w:left="643" w:right="0" w:hanging="283"/>
        <w:jc w:val="left"/>
        <w:rPr>
          <w:rFonts w:ascii="Times New Roman" w:cs="Times New Roman" w:hAnsi="Times New Roman" w:eastAsia="Times New Roman"/>
          <w:b w:val="1"/>
          <w:bCs w:val="1"/>
          <w:position w:val="0"/>
          <w:sz w:val="22"/>
          <w:szCs w:val="22"/>
          <w:rtl w:val="0"/>
        </w:rPr>
      </w:pPr>
      <w:r>
        <w:rPr>
          <w:rFonts w:ascii="Times New Roman"/>
          <w:b w:val="1"/>
          <w:bCs w:val="1"/>
          <w:sz w:val="28"/>
          <w:szCs w:val="28"/>
          <w:rtl w:val="0"/>
          <w:lang w:val="en-US"/>
        </w:rPr>
        <w:t>Member Resignation</w:t>
      </w:r>
    </w:p>
    <w:p>
      <w:pPr>
        <w:pStyle w:val="Body A"/>
        <w:rPr>
          <w:rFonts w:ascii="Times New Roman" w:cs="Times New Roman" w:hAnsi="Times New Roman" w:eastAsia="Times New Roman"/>
          <w:sz w:val="28"/>
          <w:szCs w:val="28"/>
        </w:rPr>
      </w:pPr>
      <w:r>
        <w:rPr>
          <w:rFonts w:ascii="Times New Roman"/>
          <w:sz w:val="28"/>
          <w:szCs w:val="28"/>
          <w:rtl w:val="0"/>
          <w:lang w:val="en-US"/>
        </w:rPr>
        <w:t>One member, Anthony Swain, has resigned from the board.  Applications will be put up on the GSIS website. An email will be sent out to conference attendees announcing the vacancy. The deadline for applications is May 1st. Board members are to present their top 3 recommendations at the next meeting.</w:t>
      </w:r>
    </w:p>
    <w:p>
      <w:pPr>
        <w:pStyle w:val="Body A"/>
        <w:rPr>
          <w:rFonts w:ascii="Times New Roman" w:cs="Times New Roman" w:hAnsi="Times New Roman" w:eastAsia="Times New Roman"/>
          <w:sz w:val="28"/>
          <w:szCs w:val="28"/>
        </w:rPr>
      </w:pPr>
      <w:r>
        <w:rPr>
          <w:rFonts w:ascii="Times New Roman"/>
          <w:sz w:val="28"/>
          <w:szCs w:val="28"/>
          <w:rtl w:val="0"/>
          <w:lang w:val="en-US"/>
        </w:rPr>
        <w:t>Username: gsisusergroup</w:t>
      </w:r>
    </w:p>
    <w:p>
      <w:pPr>
        <w:pStyle w:val="Body A"/>
        <w:rPr>
          <w:rFonts w:ascii="Times New Roman" w:cs="Times New Roman" w:hAnsi="Times New Roman" w:eastAsia="Times New Roman"/>
          <w:sz w:val="28"/>
          <w:szCs w:val="28"/>
        </w:rPr>
      </w:pPr>
      <w:r>
        <w:rPr>
          <w:rFonts w:ascii="Times New Roman"/>
          <w:sz w:val="28"/>
          <w:szCs w:val="28"/>
          <w:rtl w:val="0"/>
          <w:lang w:val="en-US"/>
        </w:rPr>
        <w:t>Password: Gsis2013</w:t>
      </w:r>
    </w:p>
    <w:p>
      <w:pPr>
        <w:pStyle w:val="Body A"/>
        <w:rPr>
          <w:rFonts w:ascii="Times New Roman" w:cs="Times New Roman" w:hAnsi="Times New Roman" w:eastAsia="Times New Roman"/>
          <w:sz w:val="28"/>
          <w:szCs w:val="28"/>
        </w:rPr>
      </w:pPr>
      <w:r>
        <w:rPr>
          <w:rFonts w:ascii="Times New Roman"/>
          <w:sz w:val="28"/>
          <w:szCs w:val="28"/>
          <w:rtl w:val="0"/>
          <w:lang w:val="en-US"/>
        </w:rPr>
        <w:t>url http://doc.google.com</w:t>
      </w:r>
    </w:p>
    <w:p>
      <w:pPr>
        <w:pStyle w:val="Body A"/>
        <w:rPr>
          <w:rFonts w:ascii="Times New Roman" w:cs="Times New Roman" w:hAnsi="Times New Roman" w:eastAsia="Times New Roman"/>
          <w:sz w:val="28"/>
          <w:szCs w:val="28"/>
        </w:rPr>
      </w:pPr>
    </w:p>
    <w:p>
      <w:pPr>
        <w:pStyle w:val="Body A"/>
        <w:numPr>
          <w:ilvl w:val="0"/>
          <w:numId w:val="5"/>
        </w:numPr>
        <w:tabs>
          <w:tab w:val="num" w:pos="643"/>
          <w:tab w:val="clear" w:pos="720"/>
        </w:tabs>
        <w:bidi w:val="0"/>
        <w:ind w:left="643" w:right="0" w:hanging="283"/>
        <w:jc w:val="left"/>
        <w:rPr>
          <w:rFonts w:ascii="Times New Roman" w:cs="Times New Roman" w:hAnsi="Times New Roman" w:eastAsia="Times New Roman"/>
          <w:b w:val="1"/>
          <w:bCs w:val="1"/>
          <w:position w:val="0"/>
          <w:sz w:val="22"/>
          <w:szCs w:val="22"/>
          <w:rtl w:val="0"/>
        </w:rPr>
      </w:pPr>
      <w:r>
        <w:rPr>
          <w:rFonts w:ascii="Times New Roman"/>
          <w:b w:val="1"/>
          <w:bCs w:val="1"/>
          <w:sz w:val="28"/>
          <w:szCs w:val="28"/>
          <w:rtl w:val="0"/>
          <w:lang w:val="en-US"/>
        </w:rPr>
        <w:t>Extensions</w:t>
      </w:r>
    </w:p>
    <w:p>
      <w:pPr>
        <w:pStyle w:val="Body A"/>
        <w:rPr>
          <w:rFonts w:ascii="Times New Roman" w:cs="Times New Roman" w:hAnsi="Times New Roman" w:eastAsia="Times New Roman"/>
          <w:sz w:val="28"/>
          <w:szCs w:val="28"/>
        </w:rPr>
      </w:pPr>
      <w:r>
        <w:rPr>
          <w:rFonts w:ascii="Times New Roman"/>
          <w:sz w:val="28"/>
          <w:szCs w:val="28"/>
          <w:rtl w:val="0"/>
          <w:lang w:val="en-US"/>
        </w:rPr>
        <w:t>The Board approved the 5-year extensions of Priscilla Willis and Theresa Beckum last year.</w:t>
      </w:r>
    </w:p>
    <w:p>
      <w:pPr>
        <w:pStyle w:val="Body A"/>
        <w:ind w:left="360" w:firstLine="0"/>
        <w:rPr>
          <w:rFonts w:ascii="Times New Roman" w:cs="Times New Roman" w:hAnsi="Times New Roman" w:eastAsia="Times New Roman"/>
          <w:sz w:val="28"/>
          <w:szCs w:val="28"/>
        </w:rPr>
      </w:pPr>
    </w:p>
    <w:p>
      <w:pPr>
        <w:pStyle w:val="Body A"/>
        <w:numPr>
          <w:ilvl w:val="0"/>
          <w:numId w:val="6"/>
        </w:numPr>
        <w:tabs>
          <w:tab w:val="num" w:pos="643"/>
          <w:tab w:val="clear" w:pos="720"/>
        </w:tabs>
        <w:bidi w:val="0"/>
        <w:ind w:left="643" w:right="0" w:hanging="283"/>
        <w:jc w:val="left"/>
        <w:rPr>
          <w:rFonts w:ascii="Times New Roman" w:cs="Times New Roman" w:hAnsi="Times New Roman" w:eastAsia="Times New Roman"/>
          <w:b w:val="1"/>
          <w:bCs w:val="1"/>
          <w:position w:val="0"/>
          <w:sz w:val="22"/>
          <w:szCs w:val="22"/>
          <w:rtl w:val="0"/>
        </w:rPr>
      </w:pPr>
      <w:r>
        <w:rPr>
          <w:rFonts w:ascii="Times New Roman"/>
          <w:b w:val="1"/>
          <w:bCs w:val="1"/>
          <w:sz w:val="28"/>
          <w:szCs w:val="28"/>
          <w:rtl w:val="0"/>
          <w:lang w:val="en-US"/>
        </w:rPr>
        <w:t>Committees and Duties</w:t>
      </w:r>
    </w:p>
    <w:p>
      <w:pPr>
        <w:pStyle w:val="Body A"/>
        <w:rPr>
          <w:rFonts w:ascii="Times New Roman" w:cs="Times New Roman" w:hAnsi="Times New Roman" w:eastAsia="Times New Roman"/>
          <w:sz w:val="28"/>
          <w:szCs w:val="28"/>
        </w:rPr>
      </w:pPr>
      <w:r>
        <w:rPr>
          <w:rFonts w:ascii="Times New Roman"/>
          <w:sz w:val="28"/>
          <w:szCs w:val="28"/>
          <w:rtl w:val="0"/>
          <w:lang w:val="en-US"/>
        </w:rPr>
        <w:t>Theresa Beckum passed out a 2016 GSIS Committee Responsibilities</w:t>
      </w:r>
      <w:r>
        <w:rPr>
          <w:rFonts w:hAnsi="Times New Roman" w:hint="default"/>
          <w:sz w:val="28"/>
          <w:szCs w:val="28"/>
          <w:rtl w:val="0"/>
          <w:lang w:val="en-US"/>
        </w:rPr>
        <w:t xml:space="preserve">’ </w:t>
      </w:r>
      <w:r>
        <w:rPr>
          <w:rFonts w:ascii="Times New Roman"/>
          <w:sz w:val="28"/>
          <w:szCs w:val="28"/>
          <w:rtl w:val="0"/>
          <w:lang w:val="en-US"/>
        </w:rPr>
        <w:t>List. If a member is not happy with his/her assignment please contact Theresa. Carolyn stated that she likes doing what she is currently doing, putting the conference schedule together, like ordering the shirts, and door prizes.</w:t>
      </w:r>
    </w:p>
    <w:p>
      <w:pPr>
        <w:pStyle w:val="Body A"/>
        <w:rPr>
          <w:rFonts w:ascii="Times New Roman" w:cs="Times New Roman" w:hAnsi="Times New Roman" w:eastAsia="Times New Roman"/>
          <w:sz w:val="28"/>
          <w:szCs w:val="28"/>
        </w:rPr>
      </w:pPr>
    </w:p>
    <w:p>
      <w:pPr>
        <w:pStyle w:val="Body A"/>
        <w:rPr>
          <w:rFonts w:ascii="Times New Roman" w:cs="Times New Roman" w:hAnsi="Times New Roman" w:eastAsia="Times New Roman"/>
          <w:sz w:val="28"/>
          <w:szCs w:val="28"/>
        </w:rPr>
      </w:pPr>
      <w:r>
        <w:rPr>
          <w:rFonts w:ascii="Times New Roman"/>
          <w:sz w:val="28"/>
          <w:szCs w:val="28"/>
          <w:rtl w:val="0"/>
          <w:lang w:val="en-US"/>
        </w:rPr>
        <w:t xml:space="preserve">Denise suggested we only order the conference shirts that are needed instead of ordering one for everybody every year to save money. Denise stated in 2014 we spent about $520 on shirts; we spent more on shirts this year. </w:t>
      </w:r>
    </w:p>
    <w:p>
      <w:pPr>
        <w:pStyle w:val="Body A"/>
        <w:rPr>
          <w:rFonts w:ascii="Times New Roman" w:cs="Times New Roman" w:hAnsi="Times New Roman" w:eastAsia="Times New Roman"/>
          <w:sz w:val="28"/>
          <w:szCs w:val="28"/>
        </w:rPr>
      </w:pPr>
    </w:p>
    <w:p>
      <w:pPr>
        <w:pStyle w:val="Body A"/>
        <w:rPr>
          <w:rFonts w:ascii="Times New Roman" w:cs="Times New Roman" w:hAnsi="Times New Roman" w:eastAsia="Times New Roman"/>
          <w:sz w:val="28"/>
          <w:szCs w:val="28"/>
        </w:rPr>
      </w:pPr>
      <w:r>
        <w:rPr>
          <w:rFonts w:ascii="Times New Roman"/>
          <w:sz w:val="28"/>
          <w:szCs w:val="28"/>
          <w:rtl w:val="0"/>
          <w:lang w:val="en-US"/>
        </w:rPr>
        <w:t>May be additional updates to the committee list at the next meeting. Twanda asked if the person that is designated for a specific duty could have 1 or 2 backup persons in the event that something happens.  The Board stated it would not be a problem to do this.</w:t>
      </w:r>
    </w:p>
    <w:p>
      <w:pPr>
        <w:pStyle w:val="Body A"/>
        <w:rPr>
          <w:rFonts w:ascii="Times New Roman" w:cs="Times New Roman" w:hAnsi="Times New Roman" w:eastAsia="Times New Roman"/>
          <w:sz w:val="28"/>
          <w:szCs w:val="28"/>
        </w:rPr>
      </w:pPr>
    </w:p>
    <w:p>
      <w:pPr>
        <w:pStyle w:val="Body A"/>
        <w:numPr>
          <w:ilvl w:val="0"/>
          <w:numId w:val="7"/>
        </w:numPr>
        <w:tabs>
          <w:tab w:val="num" w:pos="643"/>
          <w:tab w:val="clear" w:pos="720"/>
        </w:tabs>
        <w:bidi w:val="0"/>
        <w:ind w:left="643" w:right="0" w:hanging="283"/>
        <w:jc w:val="left"/>
        <w:rPr>
          <w:rFonts w:ascii="Times New Roman" w:cs="Times New Roman" w:hAnsi="Times New Roman" w:eastAsia="Times New Roman"/>
          <w:b w:val="1"/>
          <w:bCs w:val="1"/>
          <w:position w:val="0"/>
          <w:sz w:val="22"/>
          <w:szCs w:val="22"/>
          <w:rtl w:val="0"/>
        </w:rPr>
      </w:pPr>
      <w:r>
        <w:rPr>
          <w:rFonts w:ascii="Times New Roman"/>
          <w:b w:val="1"/>
          <w:bCs w:val="1"/>
          <w:sz w:val="28"/>
          <w:szCs w:val="28"/>
          <w:rtl w:val="0"/>
          <w:lang w:val="en-US"/>
        </w:rPr>
        <w:t>Conference Insurance Rate</w:t>
      </w:r>
    </w:p>
    <w:p>
      <w:pPr>
        <w:pStyle w:val="Body A"/>
        <w:rPr>
          <w:rFonts w:ascii="Times New Roman" w:cs="Times New Roman" w:hAnsi="Times New Roman" w:eastAsia="Times New Roman"/>
          <w:sz w:val="28"/>
          <w:szCs w:val="28"/>
        </w:rPr>
      </w:pPr>
      <w:r>
        <w:rPr>
          <w:rFonts w:ascii="Times New Roman"/>
          <w:sz w:val="28"/>
          <w:szCs w:val="28"/>
          <w:rtl w:val="0"/>
          <w:lang w:val="en-US"/>
        </w:rPr>
        <w:t xml:space="preserve">Conference insurance check went from $1 million to $3 million. </w:t>
      </w:r>
    </w:p>
    <w:p>
      <w:pPr>
        <w:pStyle w:val="Body A"/>
        <w:rPr>
          <w:rFonts w:ascii="Times New Roman" w:cs="Times New Roman" w:hAnsi="Times New Roman" w:eastAsia="Times New Roman"/>
          <w:sz w:val="28"/>
          <w:szCs w:val="28"/>
        </w:rPr>
      </w:pPr>
      <w:r>
        <w:rPr>
          <w:rFonts w:ascii="Times New Roman"/>
          <w:sz w:val="28"/>
          <w:szCs w:val="28"/>
          <w:rtl w:val="0"/>
          <w:lang w:val="en-US"/>
        </w:rPr>
        <w:t>Jesse explained that</w:t>
      </w:r>
      <w:r>
        <w:rPr>
          <w:rFonts w:ascii="Times New Roman"/>
          <w:b w:val="1"/>
          <w:bCs w:val="1"/>
          <w:sz w:val="28"/>
          <w:szCs w:val="28"/>
          <w:rtl w:val="0"/>
          <w:lang w:val="en-US"/>
        </w:rPr>
        <w:t>,</w:t>
      </w:r>
      <w:r>
        <w:rPr>
          <w:rFonts w:ascii="Times New Roman"/>
          <w:sz w:val="28"/>
          <w:szCs w:val="28"/>
          <w:rtl w:val="0"/>
          <w:lang w:val="en-US"/>
        </w:rPr>
        <w:t xml:space="preserve"> before we had insurance in the amount of $1million that covered the conference and our other meetings.  With the new change, the $3 million will only cover the conference. We can get the other insurance to cover the additional meetings if the board desires, which will be about another $1,000 more.  The cost for the insurance will be about the same price that we are paying for the $1 million. The Savannah Conference center was purchased by the State of Georgia and the $3 million insurance is their policy.  The insurance is due in July. We are currently paying around $2700 for insurance, Jesse believe the new premium is about $2,000. Jesse will follow-up with the gentleman regarding the insurance.   </w:t>
      </w:r>
    </w:p>
    <w:p>
      <w:pPr>
        <w:pStyle w:val="Body A"/>
        <w:rPr>
          <w:rFonts w:ascii="Times New Roman" w:cs="Times New Roman" w:hAnsi="Times New Roman" w:eastAsia="Times New Roman"/>
          <w:sz w:val="28"/>
          <w:szCs w:val="28"/>
        </w:rPr>
      </w:pPr>
    </w:p>
    <w:p>
      <w:pPr>
        <w:pStyle w:val="Body A"/>
        <w:rPr>
          <w:rFonts w:ascii="Times New Roman" w:cs="Times New Roman" w:hAnsi="Times New Roman" w:eastAsia="Times New Roman"/>
          <w:b w:val="1"/>
          <w:bCs w:val="1"/>
          <w:sz w:val="28"/>
          <w:szCs w:val="28"/>
        </w:rPr>
      </w:pPr>
      <w:r>
        <w:rPr>
          <w:rFonts w:ascii="Times New Roman"/>
          <w:b w:val="1"/>
          <w:bCs w:val="1"/>
          <w:sz w:val="28"/>
          <w:szCs w:val="28"/>
          <w:rtl w:val="0"/>
          <w:lang w:val="en-US"/>
        </w:rPr>
        <w:t>Registration/vendor rates, and registration opening</w:t>
      </w:r>
    </w:p>
    <w:p>
      <w:pPr>
        <w:pStyle w:val="Body A"/>
        <w:rPr>
          <w:rFonts w:ascii="Times New Roman" w:cs="Times New Roman" w:hAnsi="Times New Roman" w:eastAsia="Times New Roman"/>
          <w:sz w:val="28"/>
          <w:szCs w:val="28"/>
        </w:rPr>
      </w:pPr>
      <w:r>
        <w:rPr>
          <w:rFonts w:ascii="Times New Roman"/>
          <w:sz w:val="28"/>
          <w:szCs w:val="28"/>
          <w:rtl w:val="0"/>
          <w:lang w:val="en-US"/>
        </w:rPr>
        <w:t>Hotel Room $155</w:t>
      </w:r>
    </w:p>
    <w:p>
      <w:pPr>
        <w:pStyle w:val="Body A"/>
        <w:rPr>
          <w:rFonts w:ascii="Times New Roman" w:cs="Times New Roman" w:hAnsi="Times New Roman" w:eastAsia="Times New Roman"/>
          <w:sz w:val="28"/>
          <w:szCs w:val="28"/>
          <w:u w:val="single"/>
        </w:rPr>
      </w:pPr>
      <w:r>
        <w:rPr>
          <w:rFonts w:ascii="Times New Roman"/>
          <w:sz w:val="28"/>
          <w:szCs w:val="28"/>
          <w:u w:val="single"/>
          <w:rtl w:val="0"/>
          <w:lang w:val="en-US"/>
        </w:rPr>
        <w:t>Resort Fee $12.00 to include Internet &amp; Parking ($21 is the normal fee)</w:t>
      </w:r>
    </w:p>
    <w:p>
      <w:pPr>
        <w:pStyle w:val="Body A"/>
        <w:rPr>
          <w:rFonts w:ascii="Times New Roman" w:cs="Times New Roman" w:hAnsi="Times New Roman" w:eastAsia="Times New Roman"/>
          <w:sz w:val="28"/>
          <w:szCs w:val="28"/>
        </w:rPr>
      </w:pPr>
      <w:r>
        <w:rPr>
          <w:rFonts w:ascii="Times New Roman"/>
          <w:sz w:val="28"/>
          <w:szCs w:val="28"/>
          <w:rtl w:val="0"/>
          <w:lang w:val="en-US"/>
        </w:rPr>
        <w:t>Attendees will pay $167.00 before tax + $1.75</w:t>
      </w:r>
    </w:p>
    <w:p>
      <w:pPr>
        <w:pStyle w:val="Body A"/>
        <w:rPr>
          <w:rFonts w:ascii="Times New Roman" w:cs="Times New Roman" w:hAnsi="Times New Roman" w:eastAsia="Times New Roman"/>
          <w:sz w:val="28"/>
          <w:szCs w:val="28"/>
        </w:rPr>
      </w:pPr>
    </w:p>
    <w:p>
      <w:pPr>
        <w:pStyle w:val="Body A"/>
        <w:rPr>
          <w:rFonts w:ascii="Times New Roman" w:cs="Times New Roman" w:hAnsi="Times New Roman" w:eastAsia="Times New Roman"/>
          <w:sz w:val="28"/>
          <w:szCs w:val="28"/>
        </w:rPr>
      </w:pPr>
      <w:r>
        <w:rPr>
          <w:rFonts w:ascii="Times New Roman"/>
          <w:sz w:val="28"/>
          <w:szCs w:val="28"/>
          <w:rtl w:val="0"/>
          <w:lang w:val="en-US"/>
        </w:rPr>
        <w:t>Make sure we indicate to the attendees that the city occupancy tax is not waived with the tax-exempt form. The board picked up the city occupancy tax last year and the remainder of the resort fee. Carolyn stated that some attendees paid this tax out of their pockets last year. We raised the registration last year from $165 to $185 to take care of this added cost.</w:t>
      </w:r>
    </w:p>
    <w:p>
      <w:pPr>
        <w:pStyle w:val="Body A"/>
        <w:rPr>
          <w:rFonts w:ascii="Times New Roman" w:cs="Times New Roman" w:hAnsi="Times New Roman" w:eastAsia="Times New Roman"/>
          <w:sz w:val="28"/>
          <w:szCs w:val="28"/>
        </w:rPr>
      </w:pPr>
    </w:p>
    <w:p>
      <w:pPr>
        <w:pStyle w:val="Body A"/>
        <w:rPr>
          <w:rFonts w:ascii="Times New Roman" w:cs="Times New Roman" w:hAnsi="Times New Roman" w:eastAsia="Times New Roman"/>
          <w:sz w:val="28"/>
          <w:szCs w:val="28"/>
        </w:rPr>
      </w:pPr>
      <w:r>
        <w:rPr>
          <w:rFonts w:ascii="Times New Roman"/>
          <w:sz w:val="28"/>
          <w:szCs w:val="28"/>
          <w:rtl w:val="0"/>
          <w:lang w:val="en-US"/>
        </w:rPr>
        <w:t>A total of 250 rooms have been reserved at the Westin.  We can bump this up if we feel we need to.  We can discuss the room information more in detail when Priscilla is present. We have reserved the same rooms at the Conference center for next year</w:t>
      </w:r>
      <w:r>
        <w:rPr>
          <w:rFonts w:hAnsi="Times New Roman" w:hint="default"/>
          <w:sz w:val="28"/>
          <w:szCs w:val="28"/>
          <w:rtl w:val="0"/>
          <w:lang w:val="en-US"/>
        </w:rPr>
        <w:t>’</w:t>
      </w:r>
      <w:r>
        <w:rPr>
          <w:rFonts w:ascii="Times New Roman"/>
          <w:sz w:val="28"/>
          <w:szCs w:val="28"/>
          <w:rtl w:val="0"/>
          <w:lang w:val="en-US"/>
        </w:rPr>
        <w:t xml:space="preserve">s conference. </w:t>
      </w:r>
    </w:p>
    <w:p>
      <w:pPr>
        <w:pStyle w:val="Body A"/>
        <w:rPr>
          <w:rFonts w:ascii="Times New Roman" w:cs="Times New Roman" w:hAnsi="Times New Roman" w:eastAsia="Times New Roman"/>
          <w:sz w:val="28"/>
          <w:szCs w:val="28"/>
        </w:rPr>
      </w:pPr>
    </w:p>
    <w:p>
      <w:pPr>
        <w:pStyle w:val="Body A"/>
        <w:rPr>
          <w:rFonts w:ascii="Times New Roman" w:cs="Times New Roman" w:hAnsi="Times New Roman" w:eastAsia="Times New Roman"/>
          <w:sz w:val="28"/>
          <w:szCs w:val="28"/>
        </w:rPr>
      </w:pPr>
      <w:r>
        <w:rPr>
          <w:rFonts w:ascii="Times New Roman"/>
          <w:sz w:val="28"/>
          <w:szCs w:val="28"/>
          <w:rtl w:val="0"/>
          <w:lang w:val="en-US"/>
        </w:rPr>
        <w:t>Registration fee currently:</w:t>
      </w:r>
    </w:p>
    <w:p>
      <w:pPr>
        <w:pStyle w:val="Body A"/>
        <w:rPr>
          <w:rFonts w:ascii="Times New Roman" w:cs="Times New Roman" w:hAnsi="Times New Roman" w:eastAsia="Times New Roman"/>
          <w:sz w:val="28"/>
          <w:szCs w:val="28"/>
        </w:rPr>
      </w:pPr>
      <w:r>
        <w:rPr>
          <w:rFonts w:ascii="Times New Roman"/>
          <w:sz w:val="28"/>
          <w:szCs w:val="28"/>
          <w:rtl w:val="0"/>
          <w:lang w:val="en-US"/>
        </w:rPr>
        <w:t>$185.00(early bird)</w:t>
        <w:tab/>
        <w:t>$230.00 (December 31)</w:t>
        <w:tab/>
        <w:tab/>
        <w:t>$250.00 (walk-in)</w:t>
      </w:r>
    </w:p>
    <w:p>
      <w:pPr>
        <w:pStyle w:val="Body A"/>
        <w:rPr>
          <w:rFonts w:ascii="Times New Roman" w:cs="Times New Roman" w:hAnsi="Times New Roman" w:eastAsia="Times New Roman"/>
          <w:sz w:val="28"/>
          <w:szCs w:val="28"/>
        </w:rPr>
      </w:pPr>
    </w:p>
    <w:p>
      <w:pPr>
        <w:pStyle w:val="Body A"/>
        <w:rPr>
          <w:rFonts w:ascii="Times New Roman" w:cs="Times New Roman" w:hAnsi="Times New Roman" w:eastAsia="Times New Roman"/>
          <w:sz w:val="28"/>
          <w:szCs w:val="28"/>
        </w:rPr>
      </w:pPr>
      <w:r>
        <w:rPr>
          <w:rFonts w:ascii="Times New Roman"/>
          <w:sz w:val="28"/>
          <w:szCs w:val="28"/>
          <w:rtl w:val="0"/>
          <w:lang w:val="en-US"/>
        </w:rPr>
        <w:t>Last year we had a total of 379 attendees that paid by December 31</w:t>
      </w:r>
      <w:r>
        <w:rPr>
          <w:rFonts w:ascii="Times New Roman"/>
          <w:sz w:val="28"/>
          <w:szCs w:val="28"/>
          <w:vertAlign w:val="superscript"/>
          <w:rtl w:val="0"/>
          <w:lang w:val="en-US"/>
        </w:rPr>
        <w:t>st</w:t>
      </w:r>
      <w:r>
        <w:rPr>
          <w:rFonts w:ascii="Times New Roman"/>
          <w:sz w:val="28"/>
          <w:szCs w:val="28"/>
          <w:rtl w:val="0"/>
          <w:lang w:val="en-US"/>
        </w:rPr>
        <w:t>. We had a total of 91 registered after December.</w:t>
      </w:r>
    </w:p>
    <w:p>
      <w:pPr>
        <w:pStyle w:val="Body A"/>
        <w:rPr>
          <w:rFonts w:ascii="Times New Roman" w:cs="Times New Roman" w:hAnsi="Times New Roman" w:eastAsia="Times New Roman"/>
          <w:sz w:val="28"/>
          <w:szCs w:val="28"/>
        </w:rPr>
      </w:pPr>
    </w:p>
    <w:p>
      <w:pPr>
        <w:pStyle w:val="Body A"/>
        <w:rPr>
          <w:rFonts w:ascii="Times New Roman" w:cs="Times New Roman" w:hAnsi="Times New Roman" w:eastAsia="Times New Roman"/>
          <w:sz w:val="28"/>
          <w:szCs w:val="28"/>
        </w:rPr>
      </w:pPr>
      <w:r>
        <w:rPr>
          <w:rFonts w:ascii="Times New Roman"/>
          <w:sz w:val="28"/>
          <w:szCs w:val="28"/>
          <w:rtl w:val="0"/>
          <w:lang w:val="en-US"/>
        </w:rPr>
        <w:t>Carolyn suggested we raise everything by $5, Anthony suggested $10</w:t>
      </w:r>
    </w:p>
    <w:p>
      <w:pPr>
        <w:pStyle w:val="Body A"/>
        <w:rPr>
          <w:rFonts w:ascii="Times New Roman" w:cs="Times New Roman" w:hAnsi="Times New Roman" w:eastAsia="Times New Roman"/>
          <w:sz w:val="28"/>
          <w:szCs w:val="28"/>
        </w:rPr>
      </w:pPr>
    </w:p>
    <w:p>
      <w:pPr>
        <w:pStyle w:val="Body A"/>
        <w:rPr>
          <w:rFonts w:ascii="Times New Roman" w:cs="Times New Roman" w:hAnsi="Times New Roman" w:eastAsia="Times New Roman"/>
          <w:sz w:val="28"/>
          <w:szCs w:val="28"/>
        </w:rPr>
      </w:pPr>
      <w:r>
        <w:rPr>
          <w:rFonts w:ascii="Times New Roman"/>
          <w:sz w:val="28"/>
          <w:szCs w:val="28"/>
          <w:rtl w:val="0"/>
          <w:lang w:val="en-US"/>
        </w:rPr>
        <w:t xml:space="preserve">The rooms went down, however, the attendees will be paying a little bit more because the Board will not be picking up the resort fee at the conference. </w:t>
      </w:r>
    </w:p>
    <w:p>
      <w:pPr>
        <w:pStyle w:val="Body A"/>
        <w:rPr>
          <w:rFonts w:ascii="Times New Roman" w:cs="Times New Roman" w:hAnsi="Times New Roman" w:eastAsia="Times New Roman"/>
          <w:sz w:val="28"/>
          <w:szCs w:val="28"/>
        </w:rPr>
      </w:pPr>
    </w:p>
    <w:p>
      <w:pPr>
        <w:pStyle w:val="Body A"/>
        <w:rPr>
          <w:rFonts w:ascii="Times New Roman" w:cs="Times New Roman" w:hAnsi="Times New Roman" w:eastAsia="Times New Roman"/>
          <w:sz w:val="28"/>
          <w:szCs w:val="28"/>
        </w:rPr>
      </w:pPr>
      <w:r>
        <w:rPr>
          <w:rFonts w:ascii="Times New Roman"/>
          <w:sz w:val="28"/>
          <w:szCs w:val="28"/>
          <w:rtl w:val="0"/>
          <w:lang w:val="en-US"/>
        </w:rPr>
        <w:t>Twanda motioned the conference fees be the following:</w:t>
      </w:r>
    </w:p>
    <w:p>
      <w:pPr>
        <w:pStyle w:val="Body A"/>
        <w:rPr>
          <w:rFonts w:ascii="Times New Roman" w:cs="Times New Roman" w:hAnsi="Times New Roman" w:eastAsia="Times New Roman"/>
          <w:sz w:val="28"/>
          <w:szCs w:val="28"/>
        </w:rPr>
      </w:pPr>
      <w:r>
        <w:rPr>
          <w:rFonts w:ascii="Times New Roman"/>
          <w:sz w:val="28"/>
          <w:szCs w:val="28"/>
          <w:rtl w:val="0"/>
          <w:lang w:val="en-US"/>
        </w:rPr>
        <w:t>From $185 to $195.00 (early bird); from $230 to $235.00 (by December 31) and from $250 to $255.00 (walk-in) and Vendor fees will remain as is $650, $750, and $850. Carolyn 2</w:t>
      </w:r>
      <w:r>
        <w:rPr>
          <w:rFonts w:ascii="Times New Roman"/>
          <w:sz w:val="28"/>
          <w:szCs w:val="28"/>
          <w:vertAlign w:val="superscript"/>
          <w:rtl w:val="0"/>
          <w:lang w:val="en-US"/>
        </w:rPr>
        <w:t>nd</w:t>
      </w:r>
      <w:r>
        <w:rPr>
          <w:rFonts w:ascii="Times New Roman"/>
          <w:sz w:val="28"/>
          <w:szCs w:val="28"/>
          <w:rtl w:val="0"/>
          <w:lang w:val="en-US"/>
        </w:rPr>
        <w:t xml:space="preserve"> the motion, the body agreed.</w:t>
      </w:r>
    </w:p>
    <w:p>
      <w:pPr>
        <w:pStyle w:val="Body A"/>
        <w:rPr>
          <w:rFonts w:ascii="Times New Roman" w:cs="Times New Roman" w:hAnsi="Times New Roman" w:eastAsia="Times New Roman"/>
          <w:sz w:val="28"/>
          <w:szCs w:val="28"/>
        </w:rPr>
      </w:pPr>
    </w:p>
    <w:p>
      <w:pPr>
        <w:pStyle w:val="Body A"/>
        <w:rPr>
          <w:rFonts w:ascii="Times New Roman" w:cs="Times New Roman" w:hAnsi="Times New Roman" w:eastAsia="Times New Roman"/>
          <w:sz w:val="28"/>
          <w:szCs w:val="28"/>
        </w:rPr>
      </w:pPr>
      <w:r>
        <w:rPr>
          <w:rFonts w:ascii="Times New Roman"/>
          <w:sz w:val="28"/>
          <w:szCs w:val="28"/>
          <w:rtl w:val="0"/>
          <w:lang w:val="en-US"/>
        </w:rPr>
        <w:t>Anna can now open registration.</w:t>
      </w:r>
    </w:p>
    <w:p>
      <w:pPr>
        <w:pStyle w:val="Body A"/>
        <w:rPr>
          <w:rFonts w:ascii="Times New Roman" w:cs="Times New Roman" w:hAnsi="Times New Roman" w:eastAsia="Times New Roman"/>
          <w:sz w:val="28"/>
          <w:szCs w:val="28"/>
        </w:rPr>
      </w:pPr>
    </w:p>
    <w:p>
      <w:pPr>
        <w:pStyle w:val="Body A"/>
        <w:numPr>
          <w:ilvl w:val="0"/>
          <w:numId w:val="8"/>
        </w:numPr>
        <w:tabs>
          <w:tab w:val="num" w:pos="643"/>
          <w:tab w:val="clear" w:pos="720"/>
        </w:tabs>
        <w:bidi w:val="0"/>
        <w:ind w:left="643" w:right="0" w:hanging="283"/>
        <w:jc w:val="left"/>
        <w:rPr>
          <w:rFonts w:ascii="Times New Roman" w:cs="Times New Roman" w:hAnsi="Times New Roman" w:eastAsia="Times New Roman"/>
          <w:position w:val="0"/>
          <w:sz w:val="22"/>
          <w:szCs w:val="22"/>
          <w:rtl w:val="0"/>
        </w:rPr>
      </w:pPr>
      <w:r>
        <w:rPr>
          <w:rFonts w:ascii="Times New Roman"/>
          <w:sz w:val="28"/>
          <w:szCs w:val="28"/>
          <w:rtl w:val="0"/>
          <w:lang w:val="en-US"/>
        </w:rPr>
        <w:t>By-Law Changes</w:t>
      </w:r>
    </w:p>
    <w:p>
      <w:pPr>
        <w:pStyle w:val="Body A"/>
        <w:rPr>
          <w:rFonts w:ascii="Times New Roman" w:cs="Times New Roman" w:hAnsi="Times New Roman" w:eastAsia="Times New Roman"/>
          <w:sz w:val="28"/>
          <w:szCs w:val="28"/>
        </w:rPr>
      </w:pPr>
      <w:r>
        <w:rPr>
          <w:rFonts w:ascii="Times New Roman"/>
          <w:sz w:val="28"/>
          <w:szCs w:val="28"/>
          <w:rtl w:val="0"/>
          <w:lang w:val="en-US"/>
        </w:rPr>
        <w:t>Carolyn received feedback from the attorney. Anna will post the recommended by-law changes on the Board</w:t>
      </w:r>
      <w:r>
        <w:rPr>
          <w:rFonts w:hAnsi="Times New Roman" w:hint="default"/>
          <w:sz w:val="28"/>
          <w:szCs w:val="28"/>
          <w:rtl w:val="0"/>
          <w:lang w:val="en-US"/>
        </w:rPr>
        <w:t>’</w:t>
      </w:r>
      <w:r>
        <w:rPr>
          <w:rFonts w:ascii="Times New Roman"/>
          <w:sz w:val="28"/>
          <w:szCs w:val="28"/>
          <w:rtl w:val="0"/>
          <w:lang w:val="en-US"/>
        </w:rPr>
        <w:t xml:space="preserve">s website for members to review. </w:t>
      </w:r>
    </w:p>
    <w:p>
      <w:pPr>
        <w:pStyle w:val="Body A"/>
        <w:rPr>
          <w:rFonts w:ascii="Times New Roman" w:cs="Times New Roman" w:hAnsi="Times New Roman" w:eastAsia="Times New Roman"/>
          <w:sz w:val="28"/>
          <w:szCs w:val="28"/>
        </w:rPr>
      </w:pPr>
    </w:p>
    <w:p>
      <w:pPr>
        <w:pStyle w:val="Body A"/>
        <w:rPr>
          <w:rFonts w:ascii="Times New Roman" w:cs="Times New Roman" w:hAnsi="Times New Roman" w:eastAsia="Times New Roman"/>
          <w:sz w:val="28"/>
          <w:szCs w:val="28"/>
        </w:rPr>
      </w:pPr>
      <w:r>
        <w:rPr>
          <w:rFonts w:ascii="Times New Roman"/>
          <w:sz w:val="28"/>
          <w:szCs w:val="28"/>
          <w:rtl w:val="0"/>
          <w:lang w:val="en-US"/>
        </w:rPr>
        <w:t>1</w:t>
      </w:r>
      <w:r>
        <w:rPr>
          <w:rFonts w:ascii="Times New Roman"/>
          <w:sz w:val="28"/>
          <w:szCs w:val="28"/>
          <w:vertAlign w:val="superscript"/>
          <w:rtl w:val="0"/>
          <w:lang w:val="en-US"/>
        </w:rPr>
        <w:t>st</w:t>
      </w:r>
      <w:r>
        <w:rPr>
          <w:rFonts w:ascii="Times New Roman"/>
          <w:sz w:val="28"/>
          <w:szCs w:val="28"/>
          <w:rtl w:val="0"/>
          <w:lang w:val="en-US"/>
        </w:rPr>
        <w:t xml:space="preserve"> recommendation </w:t>
      </w:r>
      <w:r>
        <w:rPr>
          <w:rFonts w:hAnsi="Times New Roman" w:hint="default"/>
          <w:sz w:val="28"/>
          <w:szCs w:val="28"/>
          <w:rtl w:val="0"/>
          <w:lang w:val="en-US"/>
        </w:rPr>
        <w:t xml:space="preserve">– </w:t>
      </w:r>
      <w:r>
        <w:rPr>
          <w:rFonts w:ascii="Times New Roman"/>
          <w:sz w:val="28"/>
          <w:szCs w:val="28"/>
          <w:rtl w:val="0"/>
          <w:lang w:val="en-US"/>
        </w:rPr>
        <w:t xml:space="preserve">Under Article III, Section 1: Active Associates </w:t>
      </w:r>
      <w:r>
        <w:rPr>
          <w:rFonts w:hAnsi="Times New Roman" w:hint="default"/>
          <w:sz w:val="28"/>
          <w:szCs w:val="28"/>
          <w:rtl w:val="0"/>
          <w:lang w:val="en-US"/>
        </w:rPr>
        <w:t xml:space="preserve">– </w:t>
      </w:r>
      <w:r>
        <w:rPr>
          <w:rFonts w:ascii="Times New Roman"/>
          <w:sz w:val="28"/>
          <w:szCs w:val="28"/>
          <w:rtl w:val="0"/>
          <w:lang w:val="en-US"/>
        </w:rPr>
        <w:t xml:space="preserve">the lawyer recommended ending (b) at other state agency, and add  (c) Other Associates as defined in Section 2 below. </w:t>
      </w:r>
    </w:p>
    <w:p>
      <w:pPr>
        <w:pStyle w:val="Body A"/>
        <w:rPr>
          <w:rFonts w:ascii="Times New Roman" w:cs="Times New Roman" w:hAnsi="Times New Roman" w:eastAsia="Times New Roman"/>
          <w:sz w:val="28"/>
          <w:szCs w:val="28"/>
        </w:rPr>
      </w:pPr>
    </w:p>
    <w:p>
      <w:pPr>
        <w:pStyle w:val="Body A"/>
        <w:rPr>
          <w:rFonts w:ascii="Times New Roman" w:cs="Times New Roman" w:hAnsi="Times New Roman" w:eastAsia="Times New Roman"/>
          <w:sz w:val="28"/>
          <w:szCs w:val="28"/>
        </w:rPr>
      </w:pPr>
      <w:r>
        <w:rPr>
          <w:rFonts w:ascii="Times New Roman"/>
          <w:sz w:val="28"/>
          <w:szCs w:val="28"/>
          <w:rtl w:val="0"/>
          <w:lang w:val="en-US"/>
        </w:rPr>
        <w:t>2</w:t>
      </w:r>
      <w:r>
        <w:rPr>
          <w:rFonts w:ascii="Times New Roman"/>
          <w:sz w:val="28"/>
          <w:szCs w:val="28"/>
          <w:vertAlign w:val="superscript"/>
          <w:rtl w:val="0"/>
          <w:lang w:val="en-US"/>
        </w:rPr>
        <w:t>nd</w:t>
      </w:r>
      <w:r>
        <w:rPr>
          <w:rFonts w:ascii="Times New Roman"/>
          <w:sz w:val="28"/>
          <w:szCs w:val="28"/>
          <w:rtl w:val="0"/>
          <w:lang w:val="en-US"/>
        </w:rPr>
        <w:t xml:space="preserve"> recommendation </w:t>
      </w:r>
      <w:r>
        <w:rPr>
          <w:rFonts w:hAnsi="Times New Roman" w:hint="default"/>
          <w:sz w:val="28"/>
          <w:szCs w:val="28"/>
          <w:rtl w:val="0"/>
          <w:lang w:val="en-US"/>
        </w:rPr>
        <w:t xml:space="preserve">– </w:t>
      </w:r>
      <w:r>
        <w:rPr>
          <w:rFonts w:ascii="Times New Roman"/>
          <w:sz w:val="28"/>
          <w:szCs w:val="28"/>
          <w:rtl w:val="0"/>
          <w:lang w:val="en-US"/>
        </w:rPr>
        <w:t xml:space="preserve">under Article IV, Section 2, (We were proposing changing that from 8 </w:t>
      </w:r>
      <w:r>
        <w:rPr>
          <w:rFonts w:hAnsi="Times New Roman" w:hint="default"/>
          <w:sz w:val="28"/>
          <w:szCs w:val="28"/>
          <w:rtl w:val="0"/>
          <w:lang w:val="en-US"/>
        </w:rPr>
        <w:t xml:space="preserve">– </w:t>
      </w:r>
      <w:r>
        <w:rPr>
          <w:rFonts w:ascii="Times New Roman"/>
          <w:sz w:val="28"/>
          <w:szCs w:val="28"/>
          <w:rtl w:val="0"/>
          <w:lang w:val="en-US"/>
        </w:rPr>
        <w:t>6, additional at large associates of GSIS.) The attorney recommended that we don</w:t>
      </w:r>
      <w:r>
        <w:rPr>
          <w:rFonts w:hAnsi="Times New Roman" w:hint="default"/>
          <w:sz w:val="28"/>
          <w:szCs w:val="28"/>
          <w:rtl w:val="0"/>
          <w:lang w:val="en-US"/>
        </w:rPr>
        <w:t>’</w:t>
      </w:r>
      <w:r>
        <w:rPr>
          <w:rFonts w:ascii="Times New Roman"/>
          <w:sz w:val="28"/>
          <w:szCs w:val="28"/>
          <w:rtl w:val="0"/>
          <w:lang w:val="en-US"/>
        </w:rPr>
        <w:t xml:space="preserve">t use the word minimum, but we say 8 additional or a maximum of 10 at large, and that would give us room to grow.  </w:t>
      </w:r>
    </w:p>
    <w:p>
      <w:pPr>
        <w:pStyle w:val="Body A"/>
        <w:rPr>
          <w:rFonts w:ascii="Times New Roman" w:cs="Times New Roman" w:hAnsi="Times New Roman" w:eastAsia="Times New Roman"/>
          <w:sz w:val="28"/>
          <w:szCs w:val="28"/>
        </w:rPr>
      </w:pPr>
    </w:p>
    <w:p>
      <w:pPr>
        <w:pStyle w:val="Body A"/>
        <w:rPr>
          <w:rFonts w:ascii="Times New Roman" w:cs="Times New Roman" w:hAnsi="Times New Roman" w:eastAsia="Times New Roman"/>
          <w:sz w:val="28"/>
          <w:szCs w:val="28"/>
        </w:rPr>
      </w:pPr>
      <w:r>
        <w:rPr>
          <w:rFonts w:ascii="Times New Roman"/>
          <w:sz w:val="28"/>
          <w:szCs w:val="28"/>
          <w:rtl w:val="0"/>
          <w:lang w:val="en-US"/>
        </w:rPr>
        <w:t>3</w:t>
      </w:r>
      <w:r>
        <w:rPr>
          <w:rFonts w:ascii="Times New Roman"/>
          <w:sz w:val="28"/>
          <w:szCs w:val="28"/>
          <w:vertAlign w:val="superscript"/>
          <w:rtl w:val="0"/>
          <w:lang w:val="en-US"/>
        </w:rPr>
        <w:t>rd</w:t>
      </w:r>
      <w:r>
        <w:rPr>
          <w:rFonts w:ascii="Times New Roman"/>
          <w:sz w:val="28"/>
          <w:szCs w:val="28"/>
          <w:rtl w:val="0"/>
          <w:lang w:val="en-US"/>
        </w:rPr>
        <w:t xml:space="preserve"> recommendation </w:t>
      </w:r>
      <w:r>
        <w:rPr>
          <w:rFonts w:hAnsi="Times New Roman" w:hint="default"/>
          <w:sz w:val="28"/>
          <w:szCs w:val="28"/>
          <w:rtl w:val="0"/>
          <w:lang w:val="en-US"/>
        </w:rPr>
        <w:t xml:space="preserve">– </w:t>
      </w:r>
      <w:r>
        <w:rPr>
          <w:rFonts w:ascii="Times New Roman"/>
          <w:sz w:val="28"/>
          <w:szCs w:val="28"/>
          <w:rtl w:val="0"/>
          <w:lang w:val="en-US"/>
        </w:rPr>
        <w:t xml:space="preserve">we have a numbering issue, under Article IV, Section 3, the (1) after f, should be (g); the (a) should be (1); (b) should be (2); and the (g) should be (h).  Anna indicated that it shows up differently on the website, it is a formatting issue.  The attorney felt that whoever had previously did the by-laws did an outstanding job. All of the changes that we had crossed through look good. </w:t>
      </w:r>
    </w:p>
    <w:p>
      <w:pPr>
        <w:pStyle w:val="Body A"/>
        <w:rPr>
          <w:rFonts w:ascii="Times New Roman" w:cs="Times New Roman" w:hAnsi="Times New Roman" w:eastAsia="Times New Roman"/>
          <w:sz w:val="28"/>
          <w:szCs w:val="28"/>
        </w:rPr>
      </w:pPr>
    </w:p>
    <w:p>
      <w:pPr>
        <w:pStyle w:val="Body A"/>
        <w:rPr>
          <w:rFonts w:ascii="Times New Roman" w:cs="Times New Roman" w:hAnsi="Times New Roman" w:eastAsia="Times New Roman"/>
          <w:sz w:val="28"/>
          <w:szCs w:val="28"/>
        </w:rPr>
      </w:pPr>
      <w:r>
        <w:rPr>
          <w:rFonts w:ascii="Times New Roman"/>
          <w:sz w:val="28"/>
          <w:szCs w:val="28"/>
          <w:rtl w:val="0"/>
          <w:lang w:val="en-US"/>
        </w:rPr>
        <w:t>In reference to Recommendation #2, Anna suggested that we say a maximum of 10.</w:t>
      </w:r>
    </w:p>
    <w:p>
      <w:pPr>
        <w:pStyle w:val="Body A"/>
        <w:rPr>
          <w:rFonts w:ascii="Times New Roman" w:cs="Times New Roman" w:hAnsi="Times New Roman" w:eastAsia="Times New Roman"/>
          <w:sz w:val="28"/>
          <w:szCs w:val="28"/>
        </w:rPr>
      </w:pPr>
    </w:p>
    <w:p>
      <w:pPr>
        <w:pStyle w:val="Body A"/>
        <w:rPr>
          <w:rFonts w:ascii="Times New Roman" w:cs="Times New Roman" w:hAnsi="Times New Roman" w:eastAsia="Times New Roman"/>
          <w:sz w:val="28"/>
          <w:szCs w:val="28"/>
        </w:rPr>
      </w:pPr>
      <w:r>
        <w:rPr>
          <w:rFonts w:ascii="Times New Roman"/>
          <w:sz w:val="28"/>
          <w:szCs w:val="28"/>
          <w:rtl w:val="0"/>
          <w:lang w:val="en-US"/>
        </w:rPr>
        <w:t>Denise motioned that we accept all of the proposed changes to the by-laws and that the new changes be posted to the website and be placed on first reading for a period of 30 days.   Anna 2</w:t>
      </w:r>
      <w:r>
        <w:rPr>
          <w:rFonts w:ascii="Times New Roman"/>
          <w:sz w:val="28"/>
          <w:szCs w:val="28"/>
          <w:vertAlign w:val="superscript"/>
          <w:rtl w:val="0"/>
          <w:lang w:val="en-US"/>
        </w:rPr>
        <w:t>nd</w:t>
      </w:r>
      <w:r>
        <w:rPr>
          <w:rFonts w:ascii="Times New Roman"/>
          <w:sz w:val="28"/>
          <w:szCs w:val="28"/>
          <w:rtl w:val="0"/>
          <w:lang w:val="en-US"/>
        </w:rPr>
        <w:t xml:space="preserve"> the motion, the body agreed.</w:t>
      </w:r>
    </w:p>
    <w:p>
      <w:pPr>
        <w:pStyle w:val="Body A"/>
        <w:rPr>
          <w:rFonts w:ascii="Times New Roman" w:cs="Times New Roman" w:hAnsi="Times New Roman" w:eastAsia="Times New Roman"/>
          <w:b w:val="1"/>
          <w:bCs w:val="1"/>
          <w:sz w:val="28"/>
          <w:szCs w:val="28"/>
        </w:rPr>
      </w:pPr>
    </w:p>
    <w:p>
      <w:pPr>
        <w:pStyle w:val="Body A"/>
        <w:rPr>
          <w:rFonts w:ascii="Times New Roman" w:cs="Times New Roman" w:hAnsi="Times New Roman" w:eastAsia="Times New Roman"/>
          <w:b w:val="1"/>
          <w:bCs w:val="1"/>
          <w:sz w:val="28"/>
          <w:szCs w:val="28"/>
        </w:rPr>
      </w:pPr>
    </w:p>
    <w:p>
      <w:pPr>
        <w:pStyle w:val="Body A"/>
        <w:rPr>
          <w:rFonts w:ascii="Times New Roman" w:cs="Times New Roman" w:hAnsi="Times New Roman" w:eastAsia="Times New Roman"/>
          <w:b w:val="1"/>
          <w:bCs w:val="1"/>
          <w:sz w:val="28"/>
          <w:szCs w:val="28"/>
        </w:rPr>
      </w:pPr>
    </w:p>
    <w:p>
      <w:pPr>
        <w:pStyle w:val="Body A"/>
        <w:rPr>
          <w:rFonts w:ascii="Times New Roman" w:cs="Times New Roman" w:hAnsi="Times New Roman" w:eastAsia="Times New Roman"/>
          <w:b w:val="1"/>
          <w:bCs w:val="1"/>
          <w:sz w:val="28"/>
          <w:szCs w:val="28"/>
        </w:rPr>
      </w:pPr>
      <w:r>
        <w:rPr>
          <w:rFonts w:ascii="Times New Roman"/>
          <w:b w:val="1"/>
          <w:bCs w:val="1"/>
          <w:sz w:val="28"/>
          <w:szCs w:val="28"/>
          <w:rtl w:val="0"/>
          <w:lang w:val="en-US"/>
        </w:rPr>
        <w:t>Other</w:t>
      </w:r>
    </w:p>
    <w:p>
      <w:pPr>
        <w:pStyle w:val="Body A"/>
        <w:numPr>
          <w:ilvl w:val="0"/>
          <w:numId w:val="9"/>
        </w:numPr>
        <w:tabs>
          <w:tab w:val="num" w:pos="643"/>
          <w:tab w:val="clear" w:pos="720"/>
        </w:tabs>
        <w:bidi w:val="0"/>
        <w:ind w:left="643" w:right="0" w:hanging="283"/>
        <w:jc w:val="left"/>
        <w:rPr>
          <w:rFonts w:ascii="Times New Roman" w:cs="Times New Roman" w:hAnsi="Times New Roman" w:eastAsia="Times New Roman"/>
          <w:position w:val="0"/>
          <w:sz w:val="22"/>
          <w:szCs w:val="22"/>
          <w:rtl w:val="0"/>
        </w:rPr>
      </w:pPr>
      <w:r>
        <w:rPr>
          <w:rFonts w:ascii="Times New Roman"/>
          <w:sz w:val="28"/>
          <w:szCs w:val="28"/>
          <w:rtl w:val="0"/>
          <w:lang w:val="en-US"/>
        </w:rPr>
        <w:t>SLOs</w:t>
      </w:r>
    </w:p>
    <w:p>
      <w:pPr>
        <w:pStyle w:val="Body A"/>
        <w:rPr>
          <w:rFonts w:ascii="Times New Roman" w:cs="Times New Roman" w:hAnsi="Times New Roman" w:eastAsia="Times New Roman"/>
          <w:sz w:val="28"/>
          <w:szCs w:val="28"/>
        </w:rPr>
      </w:pPr>
      <w:r>
        <w:rPr>
          <w:rFonts w:ascii="Times New Roman"/>
          <w:sz w:val="28"/>
          <w:szCs w:val="28"/>
          <w:rtl w:val="0"/>
          <w:lang w:val="en-US"/>
        </w:rPr>
        <w:t>The committee had a group discussion on SLOs. Jesse will send everyone a presentation link regarding SLOs/Race to the Top requirements.</w:t>
      </w:r>
    </w:p>
    <w:p>
      <w:pPr>
        <w:pStyle w:val="Body A"/>
        <w:rPr>
          <w:rFonts w:ascii="Times New Roman" w:cs="Times New Roman" w:hAnsi="Times New Roman" w:eastAsia="Times New Roman"/>
          <w:sz w:val="28"/>
          <w:szCs w:val="28"/>
        </w:rPr>
      </w:pPr>
    </w:p>
    <w:p>
      <w:pPr>
        <w:pStyle w:val="Body A"/>
        <w:numPr>
          <w:ilvl w:val="0"/>
          <w:numId w:val="10"/>
        </w:numPr>
        <w:tabs>
          <w:tab w:val="num" w:pos="643"/>
          <w:tab w:val="clear" w:pos="720"/>
        </w:tabs>
        <w:bidi w:val="0"/>
        <w:ind w:left="643" w:right="0" w:hanging="283"/>
        <w:jc w:val="left"/>
        <w:rPr>
          <w:rFonts w:ascii="Times New Roman" w:cs="Times New Roman" w:hAnsi="Times New Roman" w:eastAsia="Times New Roman"/>
          <w:position w:val="0"/>
          <w:sz w:val="22"/>
          <w:szCs w:val="22"/>
          <w:rtl w:val="0"/>
        </w:rPr>
      </w:pPr>
      <w:r>
        <w:rPr>
          <w:rFonts w:ascii="Times New Roman"/>
          <w:sz w:val="28"/>
          <w:szCs w:val="28"/>
          <w:rtl w:val="0"/>
          <w:lang w:val="en-US"/>
        </w:rPr>
        <w:t>Next Meeting</w:t>
      </w:r>
    </w:p>
    <w:p>
      <w:pPr>
        <w:pStyle w:val="Body A"/>
        <w:rPr>
          <w:rFonts w:ascii="Times New Roman" w:cs="Times New Roman" w:hAnsi="Times New Roman" w:eastAsia="Times New Roman"/>
          <w:sz w:val="28"/>
          <w:szCs w:val="28"/>
        </w:rPr>
      </w:pPr>
      <w:r>
        <w:rPr>
          <w:rFonts w:ascii="Times New Roman"/>
          <w:sz w:val="28"/>
          <w:szCs w:val="28"/>
          <w:rtl w:val="0"/>
          <w:lang w:val="en-US"/>
        </w:rPr>
        <w:t>Next meeting will be held on May 6, 2015 at 10:00 A.M.</w:t>
      </w:r>
    </w:p>
    <w:p>
      <w:pPr>
        <w:pStyle w:val="Body A"/>
        <w:ind w:left="360" w:firstLine="0"/>
        <w:rPr>
          <w:rFonts w:ascii="Times New Roman" w:cs="Times New Roman" w:hAnsi="Times New Roman" w:eastAsia="Times New Roman"/>
          <w:sz w:val="28"/>
          <w:szCs w:val="28"/>
        </w:rPr>
      </w:pPr>
    </w:p>
    <w:p>
      <w:pPr>
        <w:pStyle w:val="Body A"/>
        <w:rPr>
          <w:rFonts w:ascii="Times New Roman" w:cs="Times New Roman" w:hAnsi="Times New Roman" w:eastAsia="Times New Roman"/>
          <w:b w:val="1"/>
          <w:bCs w:val="1"/>
          <w:sz w:val="28"/>
          <w:szCs w:val="28"/>
        </w:rPr>
      </w:pPr>
      <w:r>
        <w:rPr>
          <w:rFonts w:ascii="Times New Roman"/>
          <w:b w:val="1"/>
          <w:bCs w:val="1"/>
          <w:sz w:val="28"/>
          <w:szCs w:val="28"/>
          <w:rtl w:val="0"/>
          <w:lang w:val="en-US"/>
        </w:rPr>
        <w:t>Adjournment</w:t>
      </w:r>
    </w:p>
    <w:p>
      <w:pPr>
        <w:pStyle w:val="Body A"/>
      </w:pPr>
      <w:r>
        <w:rPr>
          <w:rFonts w:ascii="Times New Roman"/>
          <w:sz w:val="28"/>
          <w:szCs w:val="28"/>
          <w:rtl w:val="0"/>
          <w:lang w:val="en-US"/>
        </w:rPr>
        <w:t>Theresa Beckum called an Adjournment, Carolyn motioned, Twanda 2</w:t>
      </w:r>
      <w:r>
        <w:rPr>
          <w:rFonts w:ascii="Times New Roman"/>
          <w:sz w:val="28"/>
          <w:szCs w:val="28"/>
          <w:vertAlign w:val="superscript"/>
          <w:rtl w:val="0"/>
          <w:lang w:val="en-US"/>
        </w:rPr>
        <w:t>nd</w:t>
      </w:r>
      <w:r>
        <w:rPr>
          <w:rFonts w:ascii="Times New Roman"/>
          <w:sz w:val="28"/>
          <w:szCs w:val="28"/>
          <w:rtl w:val="0"/>
          <w:lang w:val="en-US"/>
        </w:rPr>
        <w:t>, the body agreed.</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720"/>
          <w:tab w:val="clear" w:pos="0"/>
        </w:tabs>
        <w:ind w:left="720" w:hanging="360"/>
      </w:pPr>
      <w:rPr>
        <w:b w:val="1"/>
        <w:bCs w:val="1"/>
        <w:position w:val="0"/>
        <w:sz w:val="28"/>
        <w:szCs w:val="28"/>
      </w:rPr>
    </w:lvl>
    <w:lvl w:ilvl="1">
      <w:start w:val="1"/>
      <w:numFmt w:val="bullet"/>
      <w:suff w:val="tab"/>
      <w:lvlText w:val="❖"/>
      <w:lvlJc w:val="left"/>
      <w:pPr>
        <w:tabs>
          <w:tab w:val="num" w:pos="1500"/>
          <w:tab w:val="clear" w:pos="0"/>
        </w:tabs>
        <w:ind w:left="1500" w:hanging="420"/>
      </w:pPr>
      <w:rPr>
        <w:b w:val="1"/>
        <w:bCs w:val="1"/>
        <w:position w:val="0"/>
        <w:sz w:val="28"/>
        <w:szCs w:val="28"/>
      </w:rPr>
    </w:lvl>
    <w:lvl w:ilvl="2">
      <w:start w:val="1"/>
      <w:numFmt w:val="bullet"/>
      <w:suff w:val="tab"/>
      <w:lvlText w:val="▪"/>
      <w:lvlJc w:val="left"/>
      <w:pPr>
        <w:tabs>
          <w:tab w:val="num" w:pos="2220"/>
          <w:tab w:val="clear" w:pos="0"/>
        </w:tabs>
        <w:ind w:left="2220" w:hanging="420"/>
      </w:pPr>
      <w:rPr>
        <w:b w:val="1"/>
        <w:bCs w:val="1"/>
        <w:position w:val="0"/>
        <w:sz w:val="28"/>
        <w:szCs w:val="28"/>
      </w:rPr>
    </w:lvl>
    <w:lvl w:ilvl="3">
      <w:start w:val="1"/>
      <w:numFmt w:val="bullet"/>
      <w:suff w:val="tab"/>
      <w:lvlText w:val="•"/>
      <w:lvlJc w:val="left"/>
      <w:pPr>
        <w:tabs>
          <w:tab w:val="num" w:pos="2940"/>
          <w:tab w:val="clear" w:pos="0"/>
        </w:tabs>
        <w:ind w:left="2940" w:hanging="420"/>
      </w:pPr>
      <w:rPr>
        <w:b w:val="1"/>
        <w:bCs w:val="1"/>
        <w:position w:val="0"/>
        <w:sz w:val="28"/>
        <w:szCs w:val="28"/>
      </w:rPr>
    </w:lvl>
    <w:lvl w:ilvl="4">
      <w:start w:val="1"/>
      <w:numFmt w:val="bullet"/>
      <w:suff w:val="tab"/>
      <w:lvlText w:val="o"/>
      <w:lvlJc w:val="left"/>
      <w:pPr>
        <w:tabs>
          <w:tab w:val="num" w:pos="3660"/>
          <w:tab w:val="clear" w:pos="0"/>
        </w:tabs>
        <w:ind w:left="3660" w:hanging="420"/>
      </w:pPr>
      <w:rPr>
        <w:b w:val="1"/>
        <w:bCs w:val="1"/>
        <w:position w:val="0"/>
        <w:sz w:val="28"/>
        <w:szCs w:val="28"/>
      </w:rPr>
    </w:lvl>
    <w:lvl w:ilvl="5">
      <w:start w:val="1"/>
      <w:numFmt w:val="bullet"/>
      <w:suff w:val="tab"/>
      <w:lvlText w:val="▪"/>
      <w:lvlJc w:val="left"/>
      <w:pPr>
        <w:tabs>
          <w:tab w:val="num" w:pos="4380"/>
          <w:tab w:val="clear" w:pos="0"/>
        </w:tabs>
        <w:ind w:left="4380" w:hanging="420"/>
      </w:pPr>
      <w:rPr>
        <w:b w:val="1"/>
        <w:bCs w:val="1"/>
        <w:position w:val="0"/>
        <w:sz w:val="28"/>
        <w:szCs w:val="28"/>
      </w:rPr>
    </w:lvl>
    <w:lvl w:ilvl="6">
      <w:start w:val="1"/>
      <w:numFmt w:val="bullet"/>
      <w:suff w:val="tab"/>
      <w:lvlText w:val="•"/>
      <w:lvlJc w:val="left"/>
      <w:pPr>
        <w:tabs>
          <w:tab w:val="num" w:pos="5100"/>
          <w:tab w:val="clear" w:pos="0"/>
        </w:tabs>
        <w:ind w:left="5100" w:hanging="420"/>
      </w:pPr>
      <w:rPr>
        <w:b w:val="1"/>
        <w:bCs w:val="1"/>
        <w:position w:val="0"/>
        <w:sz w:val="28"/>
        <w:szCs w:val="28"/>
      </w:rPr>
    </w:lvl>
    <w:lvl w:ilvl="7">
      <w:start w:val="1"/>
      <w:numFmt w:val="bullet"/>
      <w:suff w:val="tab"/>
      <w:lvlText w:val="o"/>
      <w:lvlJc w:val="left"/>
      <w:pPr>
        <w:tabs>
          <w:tab w:val="num" w:pos="5820"/>
          <w:tab w:val="clear" w:pos="0"/>
        </w:tabs>
        <w:ind w:left="5820" w:hanging="420"/>
      </w:pPr>
      <w:rPr>
        <w:b w:val="1"/>
        <w:bCs w:val="1"/>
        <w:position w:val="0"/>
        <w:sz w:val="28"/>
        <w:szCs w:val="28"/>
      </w:rPr>
    </w:lvl>
    <w:lvl w:ilvl="8">
      <w:start w:val="1"/>
      <w:numFmt w:val="bullet"/>
      <w:suff w:val="tab"/>
      <w:lvlText w:val="▪"/>
      <w:lvlJc w:val="left"/>
      <w:pPr>
        <w:tabs>
          <w:tab w:val="num" w:pos="6540"/>
          <w:tab w:val="clear" w:pos="0"/>
        </w:tabs>
        <w:ind w:left="6540" w:hanging="420"/>
      </w:pPr>
      <w:rPr>
        <w:b w:val="1"/>
        <w:bCs w:val="1"/>
        <w:position w:val="0"/>
        <w:sz w:val="28"/>
        <w:szCs w:val="28"/>
      </w:rPr>
    </w:lvl>
  </w:abstractNum>
  <w:abstractNum w:abstractNumId="1">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tabs>
          <w:tab w:val="num" w:pos="720"/>
          <w:tab w:val="clear" w:pos="0"/>
        </w:tabs>
        <w:ind w:left="720" w:hanging="360"/>
      </w:pPr>
      <w:rPr>
        <w:b w:val="1"/>
        <w:bCs w:val="1"/>
        <w:position w:val="0"/>
        <w:sz w:val="22"/>
        <w:szCs w:val="22"/>
      </w:rPr>
    </w:lvl>
    <w:lvl w:ilvl="1">
      <w:start w:val="1"/>
      <w:numFmt w:val="bullet"/>
      <w:suff w:val="tab"/>
      <w:lvlText w:val="❖"/>
      <w:lvlJc w:val="left"/>
      <w:pPr>
        <w:tabs>
          <w:tab w:val="num" w:pos="1500"/>
          <w:tab w:val="clear" w:pos="0"/>
        </w:tabs>
        <w:ind w:left="1500" w:hanging="420"/>
      </w:pPr>
      <w:rPr>
        <w:b w:val="1"/>
        <w:bCs w:val="1"/>
        <w:position w:val="0"/>
        <w:sz w:val="28"/>
        <w:szCs w:val="28"/>
      </w:rPr>
    </w:lvl>
    <w:lvl w:ilvl="2">
      <w:start w:val="1"/>
      <w:numFmt w:val="bullet"/>
      <w:suff w:val="tab"/>
      <w:lvlText w:val="▪"/>
      <w:lvlJc w:val="left"/>
      <w:pPr>
        <w:tabs>
          <w:tab w:val="num" w:pos="2220"/>
          <w:tab w:val="clear" w:pos="0"/>
        </w:tabs>
        <w:ind w:left="2220" w:hanging="420"/>
      </w:pPr>
      <w:rPr>
        <w:b w:val="1"/>
        <w:bCs w:val="1"/>
        <w:position w:val="0"/>
        <w:sz w:val="28"/>
        <w:szCs w:val="28"/>
      </w:rPr>
    </w:lvl>
    <w:lvl w:ilvl="3">
      <w:start w:val="1"/>
      <w:numFmt w:val="bullet"/>
      <w:suff w:val="tab"/>
      <w:lvlText w:val="•"/>
      <w:lvlJc w:val="left"/>
      <w:pPr>
        <w:tabs>
          <w:tab w:val="num" w:pos="2940"/>
          <w:tab w:val="clear" w:pos="0"/>
        </w:tabs>
        <w:ind w:left="2940" w:hanging="420"/>
      </w:pPr>
      <w:rPr>
        <w:b w:val="1"/>
        <w:bCs w:val="1"/>
        <w:position w:val="0"/>
        <w:sz w:val="28"/>
        <w:szCs w:val="28"/>
      </w:rPr>
    </w:lvl>
    <w:lvl w:ilvl="4">
      <w:start w:val="1"/>
      <w:numFmt w:val="bullet"/>
      <w:suff w:val="tab"/>
      <w:lvlText w:val="o"/>
      <w:lvlJc w:val="left"/>
      <w:pPr>
        <w:tabs>
          <w:tab w:val="num" w:pos="3660"/>
          <w:tab w:val="clear" w:pos="0"/>
        </w:tabs>
        <w:ind w:left="3660" w:hanging="420"/>
      </w:pPr>
      <w:rPr>
        <w:b w:val="1"/>
        <w:bCs w:val="1"/>
        <w:position w:val="0"/>
        <w:sz w:val="28"/>
        <w:szCs w:val="28"/>
      </w:rPr>
    </w:lvl>
    <w:lvl w:ilvl="5">
      <w:start w:val="1"/>
      <w:numFmt w:val="bullet"/>
      <w:suff w:val="tab"/>
      <w:lvlText w:val="▪"/>
      <w:lvlJc w:val="left"/>
      <w:pPr>
        <w:tabs>
          <w:tab w:val="num" w:pos="4380"/>
          <w:tab w:val="clear" w:pos="0"/>
        </w:tabs>
        <w:ind w:left="4380" w:hanging="420"/>
      </w:pPr>
      <w:rPr>
        <w:b w:val="1"/>
        <w:bCs w:val="1"/>
        <w:position w:val="0"/>
        <w:sz w:val="28"/>
        <w:szCs w:val="28"/>
      </w:rPr>
    </w:lvl>
    <w:lvl w:ilvl="6">
      <w:start w:val="1"/>
      <w:numFmt w:val="bullet"/>
      <w:suff w:val="tab"/>
      <w:lvlText w:val="•"/>
      <w:lvlJc w:val="left"/>
      <w:pPr>
        <w:tabs>
          <w:tab w:val="num" w:pos="5100"/>
          <w:tab w:val="clear" w:pos="0"/>
        </w:tabs>
        <w:ind w:left="5100" w:hanging="420"/>
      </w:pPr>
      <w:rPr>
        <w:b w:val="1"/>
        <w:bCs w:val="1"/>
        <w:position w:val="0"/>
        <w:sz w:val="28"/>
        <w:szCs w:val="28"/>
      </w:rPr>
    </w:lvl>
    <w:lvl w:ilvl="7">
      <w:start w:val="1"/>
      <w:numFmt w:val="bullet"/>
      <w:suff w:val="tab"/>
      <w:lvlText w:val="o"/>
      <w:lvlJc w:val="left"/>
      <w:pPr>
        <w:tabs>
          <w:tab w:val="num" w:pos="5820"/>
          <w:tab w:val="clear" w:pos="0"/>
        </w:tabs>
        <w:ind w:left="5820" w:hanging="420"/>
      </w:pPr>
      <w:rPr>
        <w:b w:val="1"/>
        <w:bCs w:val="1"/>
        <w:position w:val="0"/>
        <w:sz w:val="28"/>
        <w:szCs w:val="28"/>
      </w:rPr>
    </w:lvl>
    <w:lvl w:ilvl="8">
      <w:start w:val="1"/>
      <w:numFmt w:val="bullet"/>
      <w:suff w:val="tab"/>
      <w:lvlText w:val="▪"/>
      <w:lvlJc w:val="left"/>
      <w:pPr>
        <w:tabs>
          <w:tab w:val="num" w:pos="6540"/>
          <w:tab w:val="clear" w:pos="0"/>
        </w:tabs>
        <w:ind w:left="6540" w:hanging="420"/>
      </w:pPr>
      <w:rPr>
        <w:b w:val="1"/>
        <w:bCs w:val="1"/>
        <w:position w:val="0"/>
        <w:sz w:val="28"/>
        <w:szCs w:val="28"/>
      </w:rPr>
    </w:lvl>
  </w:abstractNum>
  <w:abstractNum w:abstractNumId="3">
    <w:multiLevelType w:val="multilevel"/>
    <w:styleLink w:val="List 0"/>
    <w:lvl w:ilvl="0">
      <w:start w:val="0"/>
      <w:numFmt w:val="bullet"/>
      <w:suff w:val="tab"/>
      <w:lvlText w:val="❖"/>
      <w:lvlJc w:val="left"/>
      <w:pPr>
        <w:tabs>
          <w:tab w:val="num" w:pos="720"/>
          <w:tab w:val="clear" w:pos="0"/>
        </w:tabs>
        <w:ind w:left="720" w:hanging="360"/>
      </w:pPr>
      <w:rPr>
        <w:b w:val="1"/>
        <w:bCs w:val="1"/>
        <w:position w:val="0"/>
        <w:sz w:val="22"/>
        <w:szCs w:val="22"/>
      </w:rPr>
    </w:lvl>
    <w:lvl w:ilvl="1">
      <w:start w:val="1"/>
      <w:numFmt w:val="bullet"/>
      <w:suff w:val="tab"/>
      <w:lvlText w:val="❖"/>
      <w:lvlJc w:val="left"/>
      <w:pPr>
        <w:tabs>
          <w:tab w:val="num" w:pos="1500"/>
          <w:tab w:val="clear" w:pos="0"/>
        </w:tabs>
        <w:ind w:left="1500" w:hanging="420"/>
      </w:pPr>
      <w:rPr>
        <w:b w:val="1"/>
        <w:bCs w:val="1"/>
        <w:position w:val="0"/>
        <w:sz w:val="28"/>
        <w:szCs w:val="28"/>
      </w:rPr>
    </w:lvl>
    <w:lvl w:ilvl="2">
      <w:start w:val="1"/>
      <w:numFmt w:val="bullet"/>
      <w:suff w:val="tab"/>
      <w:lvlText w:val="▪"/>
      <w:lvlJc w:val="left"/>
      <w:pPr>
        <w:tabs>
          <w:tab w:val="num" w:pos="2220"/>
          <w:tab w:val="clear" w:pos="0"/>
        </w:tabs>
        <w:ind w:left="2220" w:hanging="420"/>
      </w:pPr>
      <w:rPr>
        <w:b w:val="1"/>
        <w:bCs w:val="1"/>
        <w:position w:val="0"/>
        <w:sz w:val="28"/>
        <w:szCs w:val="28"/>
      </w:rPr>
    </w:lvl>
    <w:lvl w:ilvl="3">
      <w:start w:val="1"/>
      <w:numFmt w:val="bullet"/>
      <w:suff w:val="tab"/>
      <w:lvlText w:val="•"/>
      <w:lvlJc w:val="left"/>
      <w:pPr>
        <w:tabs>
          <w:tab w:val="num" w:pos="2940"/>
          <w:tab w:val="clear" w:pos="0"/>
        </w:tabs>
        <w:ind w:left="2940" w:hanging="420"/>
      </w:pPr>
      <w:rPr>
        <w:b w:val="1"/>
        <w:bCs w:val="1"/>
        <w:position w:val="0"/>
        <w:sz w:val="28"/>
        <w:szCs w:val="28"/>
      </w:rPr>
    </w:lvl>
    <w:lvl w:ilvl="4">
      <w:start w:val="1"/>
      <w:numFmt w:val="bullet"/>
      <w:suff w:val="tab"/>
      <w:lvlText w:val="o"/>
      <w:lvlJc w:val="left"/>
      <w:pPr>
        <w:tabs>
          <w:tab w:val="num" w:pos="3660"/>
          <w:tab w:val="clear" w:pos="0"/>
        </w:tabs>
        <w:ind w:left="3660" w:hanging="420"/>
      </w:pPr>
      <w:rPr>
        <w:b w:val="1"/>
        <w:bCs w:val="1"/>
        <w:position w:val="0"/>
        <w:sz w:val="28"/>
        <w:szCs w:val="28"/>
      </w:rPr>
    </w:lvl>
    <w:lvl w:ilvl="5">
      <w:start w:val="1"/>
      <w:numFmt w:val="bullet"/>
      <w:suff w:val="tab"/>
      <w:lvlText w:val="▪"/>
      <w:lvlJc w:val="left"/>
      <w:pPr>
        <w:tabs>
          <w:tab w:val="num" w:pos="4380"/>
          <w:tab w:val="clear" w:pos="0"/>
        </w:tabs>
        <w:ind w:left="4380" w:hanging="420"/>
      </w:pPr>
      <w:rPr>
        <w:b w:val="1"/>
        <w:bCs w:val="1"/>
        <w:position w:val="0"/>
        <w:sz w:val="28"/>
        <w:szCs w:val="28"/>
      </w:rPr>
    </w:lvl>
    <w:lvl w:ilvl="6">
      <w:start w:val="1"/>
      <w:numFmt w:val="bullet"/>
      <w:suff w:val="tab"/>
      <w:lvlText w:val="•"/>
      <w:lvlJc w:val="left"/>
      <w:pPr>
        <w:tabs>
          <w:tab w:val="num" w:pos="5100"/>
          <w:tab w:val="clear" w:pos="0"/>
        </w:tabs>
        <w:ind w:left="5100" w:hanging="420"/>
      </w:pPr>
      <w:rPr>
        <w:b w:val="1"/>
        <w:bCs w:val="1"/>
        <w:position w:val="0"/>
        <w:sz w:val="28"/>
        <w:szCs w:val="28"/>
      </w:rPr>
    </w:lvl>
    <w:lvl w:ilvl="7">
      <w:start w:val="1"/>
      <w:numFmt w:val="bullet"/>
      <w:suff w:val="tab"/>
      <w:lvlText w:val="o"/>
      <w:lvlJc w:val="left"/>
      <w:pPr>
        <w:tabs>
          <w:tab w:val="num" w:pos="5820"/>
          <w:tab w:val="clear" w:pos="0"/>
        </w:tabs>
        <w:ind w:left="5820" w:hanging="420"/>
      </w:pPr>
      <w:rPr>
        <w:b w:val="1"/>
        <w:bCs w:val="1"/>
        <w:position w:val="0"/>
        <w:sz w:val="28"/>
        <w:szCs w:val="28"/>
      </w:rPr>
    </w:lvl>
    <w:lvl w:ilvl="8">
      <w:start w:val="1"/>
      <w:numFmt w:val="bullet"/>
      <w:suff w:val="tab"/>
      <w:lvlText w:val="▪"/>
      <w:lvlJc w:val="left"/>
      <w:pPr>
        <w:tabs>
          <w:tab w:val="num" w:pos="6540"/>
          <w:tab w:val="clear" w:pos="0"/>
        </w:tabs>
        <w:ind w:left="6540" w:hanging="420"/>
      </w:pPr>
      <w:rPr>
        <w:b w:val="1"/>
        <w:bCs w:val="1"/>
        <w:position w:val="0"/>
        <w:sz w:val="28"/>
        <w:szCs w:val="28"/>
      </w:rPr>
    </w:lvl>
  </w:abstractNum>
  <w:abstractNum w:abstractNumId="4">
    <w:multiLevelType w:val="multilevel"/>
    <w:styleLink w:val="List 0"/>
    <w:lvl w:ilvl="0">
      <w:start w:val="0"/>
      <w:numFmt w:val="bullet"/>
      <w:suff w:val="tab"/>
      <w:lvlText w:val="❖"/>
      <w:lvlJc w:val="left"/>
      <w:pPr>
        <w:tabs>
          <w:tab w:val="num" w:pos="720"/>
          <w:tab w:val="clear" w:pos="0"/>
        </w:tabs>
        <w:ind w:left="720" w:hanging="360"/>
      </w:pPr>
      <w:rPr>
        <w:b w:val="1"/>
        <w:bCs w:val="1"/>
        <w:position w:val="0"/>
        <w:sz w:val="22"/>
        <w:szCs w:val="22"/>
      </w:rPr>
    </w:lvl>
    <w:lvl w:ilvl="1">
      <w:start w:val="1"/>
      <w:numFmt w:val="bullet"/>
      <w:suff w:val="tab"/>
      <w:lvlText w:val="❖"/>
      <w:lvlJc w:val="left"/>
      <w:pPr>
        <w:tabs>
          <w:tab w:val="num" w:pos="1500"/>
          <w:tab w:val="clear" w:pos="0"/>
        </w:tabs>
        <w:ind w:left="1500" w:hanging="420"/>
      </w:pPr>
      <w:rPr>
        <w:b w:val="1"/>
        <w:bCs w:val="1"/>
        <w:position w:val="0"/>
        <w:sz w:val="28"/>
        <w:szCs w:val="28"/>
      </w:rPr>
    </w:lvl>
    <w:lvl w:ilvl="2">
      <w:start w:val="1"/>
      <w:numFmt w:val="bullet"/>
      <w:suff w:val="tab"/>
      <w:lvlText w:val="▪"/>
      <w:lvlJc w:val="left"/>
      <w:pPr>
        <w:tabs>
          <w:tab w:val="num" w:pos="2220"/>
          <w:tab w:val="clear" w:pos="0"/>
        </w:tabs>
        <w:ind w:left="2220" w:hanging="420"/>
      </w:pPr>
      <w:rPr>
        <w:b w:val="1"/>
        <w:bCs w:val="1"/>
        <w:position w:val="0"/>
        <w:sz w:val="28"/>
        <w:szCs w:val="28"/>
      </w:rPr>
    </w:lvl>
    <w:lvl w:ilvl="3">
      <w:start w:val="1"/>
      <w:numFmt w:val="bullet"/>
      <w:suff w:val="tab"/>
      <w:lvlText w:val="•"/>
      <w:lvlJc w:val="left"/>
      <w:pPr>
        <w:tabs>
          <w:tab w:val="num" w:pos="2940"/>
          <w:tab w:val="clear" w:pos="0"/>
        </w:tabs>
        <w:ind w:left="2940" w:hanging="420"/>
      </w:pPr>
      <w:rPr>
        <w:b w:val="1"/>
        <w:bCs w:val="1"/>
        <w:position w:val="0"/>
        <w:sz w:val="28"/>
        <w:szCs w:val="28"/>
      </w:rPr>
    </w:lvl>
    <w:lvl w:ilvl="4">
      <w:start w:val="1"/>
      <w:numFmt w:val="bullet"/>
      <w:suff w:val="tab"/>
      <w:lvlText w:val="o"/>
      <w:lvlJc w:val="left"/>
      <w:pPr>
        <w:tabs>
          <w:tab w:val="num" w:pos="3660"/>
          <w:tab w:val="clear" w:pos="0"/>
        </w:tabs>
        <w:ind w:left="3660" w:hanging="420"/>
      </w:pPr>
      <w:rPr>
        <w:b w:val="1"/>
        <w:bCs w:val="1"/>
        <w:position w:val="0"/>
        <w:sz w:val="28"/>
        <w:szCs w:val="28"/>
      </w:rPr>
    </w:lvl>
    <w:lvl w:ilvl="5">
      <w:start w:val="1"/>
      <w:numFmt w:val="bullet"/>
      <w:suff w:val="tab"/>
      <w:lvlText w:val="▪"/>
      <w:lvlJc w:val="left"/>
      <w:pPr>
        <w:tabs>
          <w:tab w:val="num" w:pos="4380"/>
          <w:tab w:val="clear" w:pos="0"/>
        </w:tabs>
        <w:ind w:left="4380" w:hanging="420"/>
      </w:pPr>
      <w:rPr>
        <w:b w:val="1"/>
        <w:bCs w:val="1"/>
        <w:position w:val="0"/>
        <w:sz w:val="28"/>
        <w:szCs w:val="28"/>
      </w:rPr>
    </w:lvl>
    <w:lvl w:ilvl="6">
      <w:start w:val="1"/>
      <w:numFmt w:val="bullet"/>
      <w:suff w:val="tab"/>
      <w:lvlText w:val="•"/>
      <w:lvlJc w:val="left"/>
      <w:pPr>
        <w:tabs>
          <w:tab w:val="num" w:pos="5100"/>
          <w:tab w:val="clear" w:pos="0"/>
        </w:tabs>
        <w:ind w:left="5100" w:hanging="420"/>
      </w:pPr>
      <w:rPr>
        <w:b w:val="1"/>
        <w:bCs w:val="1"/>
        <w:position w:val="0"/>
        <w:sz w:val="28"/>
        <w:szCs w:val="28"/>
      </w:rPr>
    </w:lvl>
    <w:lvl w:ilvl="7">
      <w:start w:val="1"/>
      <w:numFmt w:val="bullet"/>
      <w:suff w:val="tab"/>
      <w:lvlText w:val="o"/>
      <w:lvlJc w:val="left"/>
      <w:pPr>
        <w:tabs>
          <w:tab w:val="num" w:pos="5820"/>
          <w:tab w:val="clear" w:pos="0"/>
        </w:tabs>
        <w:ind w:left="5820" w:hanging="420"/>
      </w:pPr>
      <w:rPr>
        <w:b w:val="1"/>
        <w:bCs w:val="1"/>
        <w:position w:val="0"/>
        <w:sz w:val="28"/>
        <w:szCs w:val="28"/>
      </w:rPr>
    </w:lvl>
    <w:lvl w:ilvl="8">
      <w:start w:val="1"/>
      <w:numFmt w:val="bullet"/>
      <w:suff w:val="tab"/>
      <w:lvlText w:val="▪"/>
      <w:lvlJc w:val="left"/>
      <w:pPr>
        <w:tabs>
          <w:tab w:val="num" w:pos="6540"/>
          <w:tab w:val="clear" w:pos="0"/>
        </w:tabs>
        <w:ind w:left="6540" w:hanging="420"/>
      </w:pPr>
      <w:rPr>
        <w:b w:val="1"/>
        <w:bCs w:val="1"/>
        <w:position w:val="0"/>
        <w:sz w:val="28"/>
        <w:szCs w:val="28"/>
      </w:rPr>
    </w:lvl>
  </w:abstractNum>
  <w:abstractNum w:abstractNumId="5">
    <w:multiLevelType w:val="multilevel"/>
    <w:styleLink w:val="List 0"/>
    <w:lvl w:ilvl="0">
      <w:start w:val="0"/>
      <w:numFmt w:val="bullet"/>
      <w:suff w:val="tab"/>
      <w:lvlText w:val="❖"/>
      <w:lvlJc w:val="left"/>
      <w:pPr>
        <w:tabs>
          <w:tab w:val="num" w:pos="720"/>
          <w:tab w:val="clear" w:pos="0"/>
        </w:tabs>
        <w:ind w:left="720" w:hanging="360"/>
      </w:pPr>
      <w:rPr>
        <w:b w:val="1"/>
        <w:bCs w:val="1"/>
        <w:position w:val="0"/>
        <w:sz w:val="22"/>
        <w:szCs w:val="22"/>
      </w:rPr>
    </w:lvl>
    <w:lvl w:ilvl="1">
      <w:start w:val="1"/>
      <w:numFmt w:val="bullet"/>
      <w:suff w:val="tab"/>
      <w:lvlText w:val="❖"/>
      <w:lvlJc w:val="left"/>
      <w:pPr>
        <w:tabs>
          <w:tab w:val="num" w:pos="1500"/>
          <w:tab w:val="clear" w:pos="0"/>
        </w:tabs>
        <w:ind w:left="1500" w:hanging="420"/>
      </w:pPr>
      <w:rPr>
        <w:b w:val="1"/>
        <w:bCs w:val="1"/>
        <w:position w:val="0"/>
        <w:sz w:val="28"/>
        <w:szCs w:val="28"/>
      </w:rPr>
    </w:lvl>
    <w:lvl w:ilvl="2">
      <w:start w:val="1"/>
      <w:numFmt w:val="bullet"/>
      <w:suff w:val="tab"/>
      <w:lvlText w:val="▪"/>
      <w:lvlJc w:val="left"/>
      <w:pPr>
        <w:tabs>
          <w:tab w:val="num" w:pos="2220"/>
          <w:tab w:val="clear" w:pos="0"/>
        </w:tabs>
        <w:ind w:left="2220" w:hanging="420"/>
      </w:pPr>
      <w:rPr>
        <w:b w:val="1"/>
        <w:bCs w:val="1"/>
        <w:position w:val="0"/>
        <w:sz w:val="28"/>
        <w:szCs w:val="28"/>
      </w:rPr>
    </w:lvl>
    <w:lvl w:ilvl="3">
      <w:start w:val="1"/>
      <w:numFmt w:val="bullet"/>
      <w:suff w:val="tab"/>
      <w:lvlText w:val="•"/>
      <w:lvlJc w:val="left"/>
      <w:pPr>
        <w:tabs>
          <w:tab w:val="num" w:pos="2940"/>
          <w:tab w:val="clear" w:pos="0"/>
        </w:tabs>
        <w:ind w:left="2940" w:hanging="420"/>
      </w:pPr>
      <w:rPr>
        <w:b w:val="1"/>
        <w:bCs w:val="1"/>
        <w:position w:val="0"/>
        <w:sz w:val="28"/>
        <w:szCs w:val="28"/>
      </w:rPr>
    </w:lvl>
    <w:lvl w:ilvl="4">
      <w:start w:val="1"/>
      <w:numFmt w:val="bullet"/>
      <w:suff w:val="tab"/>
      <w:lvlText w:val="o"/>
      <w:lvlJc w:val="left"/>
      <w:pPr>
        <w:tabs>
          <w:tab w:val="num" w:pos="3660"/>
          <w:tab w:val="clear" w:pos="0"/>
        </w:tabs>
        <w:ind w:left="3660" w:hanging="420"/>
      </w:pPr>
      <w:rPr>
        <w:b w:val="1"/>
        <w:bCs w:val="1"/>
        <w:position w:val="0"/>
        <w:sz w:val="28"/>
        <w:szCs w:val="28"/>
      </w:rPr>
    </w:lvl>
    <w:lvl w:ilvl="5">
      <w:start w:val="1"/>
      <w:numFmt w:val="bullet"/>
      <w:suff w:val="tab"/>
      <w:lvlText w:val="▪"/>
      <w:lvlJc w:val="left"/>
      <w:pPr>
        <w:tabs>
          <w:tab w:val="num" w:pos="4380"/>
          <w:tab w:val="clear" w:pos="0"/>
        </w:tabs>
        <w:ind w:left="4380" w:hanging="420"/>
      </w:pPr>
      <w:rPr>
        <w:b w:val="1"/>
        <w:bCs w:val="1"/>
        <w:position w:val="0"/>
        <w:sz w:val="28"/>
        <w:szCs w:val="28"/>
      </w:rPr>
    </w:lvl>
    <w:lvl w:ilvl="6">
      <w:start w:val="1"/>
      <w:numFmt w:val="bullet"/>
      <w:suff w:val="tab"/>
      <w:lvlText w:val="•"/>
      <w:lvlJc w:val="left"/>
      <w:pPr>
        <w:tabs>
          <w:tab w:val="num" w:pos="5100"/>
          <w:tab w:val="clear" w:pos="0"/>
        </w:tabs>
        <w:ind w:left="5100" w:hanging="420"/>
      </w:pPr>
      <w:rPr>
        <w:b w:val="1"/>
        <w:bCs w:val="1"/>
        <w:position w:val="0"/>
        <w:sz w:val="28"/>
        <w:szCs w:val="28"/>
      </w:rPr>
    </w:lvl>
    <w:lvl w:ilvl="7">
      <w:start w:val="1"/>
      <w:numFmt w:val="bullet"/>
      <w:suff w:val="tab"/>
      <w:lvlText w:val="o"/>
      <w:lvlJc w:val="left"/>
      <w:pPr>
        <w:tabs>
          <w:tab w:val="num" w:pos="5820"/>
          <w:tab w:val="clear" w:pos="0"/>
        </w:tabs>
        <w:ind w:left="5820" w:hanging="420"/>
      </w:pPr>
      <w:rPr>
        <w:b w:val="1"/>
        <w:bCs w:val="1"/>
        <w:position w:val="0"/>
        <w:sz w:val="28"/>
        <w:szCs w:val="28"/>
      </w:rPr>
    </w:lvl>
    <w:lvl w:ilvl="8">
      <w:start w:val="1"/>
      <w:numFmt w:val="bullet"/>
      <w:suff w:val="tab"/>
      <w:lvlText w:val="▪"/>
      <w:lvlJc w:val="left"/>
      <w:pPr>
        <w:tabs>
          <w:tab w:val="num" w:pos="6540"/>
          <w:tab w:val="clear" w:pos="0"/>
        </w:tabs>
        <w:ind w:left="6540" w:hanging="420"/>
      </w:pPr>
      <w:rPr>
        <w:b w:val="1"/>
        <w:bCs w:val="1"/>
        <w:position w:val="0"/>
        <w:sz w:val="28"/>
        <w:szCs w:val="28"/>
      </w:rPr>
    </w:lvl>
  </w:abstractNum>
  <w:abstractNum w:abstractNumId="6">
    <w:multiLevelType w:val="multilevel"/>
    <w:styleLink w:val="List 0"/>
    <w:lvl w:ilvl="0">
      <w:start w:val="0"/>
      <w:numFmt w:val="bullet"/>
      <w:suff w:val="tab"/>
      <w:lvlText w:val="❖"/>
      <w:lvlJc w:val="left"/>
      <w:pPr>
        <w:tabs>
          <w:tab w:val="num" w:pos="720"/>
          <w:tab w:val="clear" w:pos="0"/>
        </w:tabs>
        <w:ind w:left="720" w:hanging="360"/>
      </w:pPr>
      <w:rPr>
        <w:b w:val="1"/>
        <w:bCs w:val="1"/>
        <w:position w:val="0"/>
        <w:sz w:val="22"/>
        <w:szCs w:val="22"/>
      </w:rPr>
    </w:lvl>
    <w:lvl w:ilvl="1">
      <w:start w:val="1"/>
      <w:numFmt w:val="bullet"/>
      <w:suff w:val="tab"/>
      <w:lvlText w:val="❖"/>
      <w:lvlJc w:val="left"/>
      <w:pPr>
        <w:tabs>
          <w:tab w:val="num" w:pos="1500"/>
          <w:tab w:val="clear" w:pos="0"/>
        </w:tabs>
        <w:ind w:left="1500" w:hanging="420"/>
      </w:pPr>
      <w:rPr>
        <w:b w:val="1"/>
        <w:bCs w:val="1"/>
        <w:position w:val="0"/>
        <w:sz w:val="28"/>
        <w:szCs w:val="28"/>
      </w:rPr>
    </w:lvl>
    <w:lvl w:ilvl="2">
      <w:start w:val="1"/>
      <w:numFmt w:val="bullet"/>
      <w:suff w:val="tab"/>
      <w:lvlText w:val="▪"/>
      <w:lvlJc w:val="left"/>
      <w:pPr>
        <w:tabs>
          <w:tab w:val="num" w:pos="2220"/>
          <w:tab w:val="clear" w:pos="0"/>
        </w:tabs>
        <w:ind w:left="2220" w:hanging="420"/>
      </w:pPr>
      <w:rPr>
        <w:b w:val="1"/>
        <w:bCs w:val="1"/>
        <w:position w:val="0"/>
        <w:sz w:val="28"/>
        <w:szCs w:val="28"/>
      </w:rPr>
    </w:lvl>
    <w:lvl w:ilvl="3">
      <w:start w:val="1"/>
      <w:numFmt w:val="bullet"/>
      <w:suff w:val="tab"/>
      <w:lvlText w:val="•"/>
      <w:lvlJc w:val="left"/>
      <w:pPr>
        <w:tabs>
          <w:tab w:val="num" w:pos="2940"/>
          <w:tab w:val="clear" w:pos="0"/>
        </w:tabs>
        <w:ind w:left="2940" w:hanging="420"/>
      </w:pPr>
      <w:rPr>
        <w:b w:val="1"/>
        <w:bCs w:val="1"/>
        <w:position w:val="0"/>
        <w:sz w:val="28"/>
        <w:szCs w:val="28"/>
      </w:rPr>
    </w:lvl>
    <w:lvl w:ilvl="4">
      <w:start w:val="1"/>
      <w:numFmt w:val="bullet"/>
      <w:suff w:val="tab"/>
      <w:lvlText w:val="o"/>
      <w:lvlJc w:val="left"/>
      <w:pPr>
        <w:tabs>
          <w:tab w:val="num" w:pos="3660"/>
          <w:tab w:val="clear" w:pos="0"/>
        </w:tabs>
        <w:ind w:left="3660" w:hanging="420"/>
      </w:pPr>
      <w:rPr>
        <w:b w:val="1"/>
        <w:bCs w:val="1"/>
        <w:position w:val="0"/>
        <w:sz w:val="28"/>
        <w:szCs w:val="28"/>
      </w:rPr>
    </w:lvl>
    <w:lvl w:ilvl="5">
      <w:start w:val="1"/>
      <w:numFmt w:val="bullet"/>
      <w:suff w:val="tab"/>
      <w:lvlText w:val="▪"/>
      <w:lvlJc w:val="left"/>
      <w:pPr>
        <w:tabs>
          <w:tab w:val="num" w:pos="4380"/>
          <w:tab w:val="clear" w:pos="0"/>
        </w:tabs>
        <w:ind w:left="4380" w:hanging="420"/>
      </w:pPr>
      <w:rPr>
        <w:b w:val="1"/>
        <w:bCs w:val="1"/>
        <w:position w:val="0"/>
        <w:sz w:val="28"/>
        <w:szCs w:val="28"/>
      </w:rPr>
    </w:lvl>
    <w:lvl w:ilvl="6">
      <w:start w:val="1"/>
      <w:numFmt w:val="bullet"/>
      <w:suff w:val="tab"/>
      <w:lvlText w:val="•"/>
      <w:lvlJc w:val="left"/>
      <w:pPr>
        <w:tabs>
          <w:tab w:val="num" w:pos="5100"/>
          <w:tab w:val="clear" w:pos="0"/>
        </w:tabs>
        <w:ind w:left="5100" w:hanging="420"/>
      </w:pPr>
      <w:rPr>
        <w:b w:val="1"/>
        <w:bCs w:val="1"/>
        <w:position w:val="0"/>
        <w:sz w:val="28"/>
        <w:szCs w:val="28"/>
      </w:rPr>
    </w:lvl>
    <w:lvl w:ilvl="7">
      <w:start w:val="1"/>
      <w:numFmt w:val="bullet"/>
      <w:suff w:val="tab"/>
      <w:lvlText w:val="o"/>
      <w:lvlJc w:val="left"/>
      <w:pPr>
        <w:tabs>
          <w:tab w:val="num" w:pos="5820"/>
          <w:tab w:val="clear" w:pos="0"/>
        </w:tabs>
        <w:ind w:left="5820" w:hanging="420"/>
      </w:pPr>
      <w:rPr>
        <w:b w:val="1"/>
        <w:bCs w:val="1"/>
        <w:position w:val="0"/>
        <w:sz w:val="28"/>
        <w:szCs w:val="28"/>
      </w:rPr>
    </w:lvl>
    <w:lvl w:ilvl="8">
      <w:start w:val="1"/>
      <w:numFmt w:val="bullet"/>
      <w:suff w:val="tab"/>
      <w:lvlText w:val="▪"/>
      <w:lvlJc w:val="left"/>
      <w:pPr>
        <w:tabs>
          <w:tab w:val="num" w:pos="6540"/>
          <w:tab w:val="clear" w:pos="0"/>
        </w:tabs>
        <w:ind w:left="6540" w:hanging="420"/>
      </w:pPr>
      <w:rPr>
        <w:b w:val="1"/>
        <w:bCs w:val="1"/>
        <w:position w:val="0"/>
        <w:sz w:val="28"/>
        <w:szCs w:val="28"/>
      </w:rPr>
    </w:lvl>
  </w:abstractNum>
  <w:abstractNum w:abstractNumId="7">
    <w:multiLevelType w:val="multilevel"/>
    <w:styleLink w:val="List 0"/>
    <w:lvl w:ilvl="0">
      <w:start w:val="0"/>
      <w:numFmt w:val="bullet"/>
      <w:suff w:val="tab"/>
      <w:lvlText w:val="❖"/>
      <w:lvlJc w:val="left"/>
      <w:pPr>
        <w:tabs>
          <w:tab w:val="num" w:pos="720"/>
          <w:tab w:val="clear" w:pos="0"/>
        </w:tabs>
        <w:ind w:left="720" w:hanging="360"/>
      </w:pPr>
      <w:rPr>
        <w:position w:val="0"/>
        <w:sz w:val="22"/>
        <w:szCs w:val="22"/>
      </w:rPr>
    </w:lvl>
    <w:lvl w:ilvl="1">
      <w:start w:val="1"/>
      <w:numFmt w:val="bullet"/>
      <w:suff w:val="tab"/>
      <w:lvlText w:val="❖"/>
      <w:lvlJc w:val="left"/>
      <w:pPr>
        <w:tabs>
          <w:tab w:val="num" w:pos="1500"/>
          <w:tab w:val="clear" w:pos="0"/>
        </w:tabs>
        <w:ind w:left="1500" w:hanging="420"/>
      </w:pPr>
      <w:rPr>
        <w:position w:val="0"/>
        <w:sz w:val="28"/>
        <w:szCs w:val="28"/>
      </w:rPr>
    </w:lvl>
    <w:lvl w:ilvl="2">
      <w:start w:val="1"/>
      <w:numFmt w:val="bullet"/>
      <w:suff w:val="tab"/>
      <w:lvlText w:val="▪"/>
      <w:lvlJc w:val="left"/>
      <w:pPr>
        <w:tabs>
          <w:tab w:val="num" w:pos="2220"/>
          <w:tab w:val="clear" w:pos="0"/>
        </w:tabs>
        <w:ind w:left="2220" w:hanging="420"/>
      </w:pPr>
      <w:rPr>
        <w:position w:val="0"/>
        <w:sz w:val="28"/>
        <w:szCs w:val="28"/>
      </w:rPr>
    </w:lvl>
    <w:lvl w:ilvl="3">
      <w:start w:val="1"/>
      <w:numFmt w:val="bullet"/>
      <w:suff w:val="tab"/>
      <w:lvlText w:val="•"/>
      <w:lvlJc w:val="left"/>
      <w:pPr>
        <w:tabs>
          <w:tab w:val="num" w:pos="2940"/>
          <w:tab w:val="clear" w:pos="0"/>
        </w:tabs>
        <w:ind w:left="2940" w:hanging="420"/>
      </w:pPr>
      <w:rPr>
        <w:position w:val="0"/>
        <w:sz w:val="28"/>
        <w:szCs w:val="28"/>
      </w:rPr>
    </w:lvl>
    <w:lvl w:ilvl="4">
      <w:start w:val="1"/>
      <w:numFmt w:val="bullet"/>
      <w:suff w:val="tab"/>
      <w:lvlText w:val="o"/>
      <w:lvlJc w:val="left"/>
      <w:pPr>
        <w:tabs>
          <w:tab w:val="num" w:pos="3660"/>
          <w:tab w:val="clear" w:pos="0"/>
        </w:tabs>
        <w:ind w:left="3660" w:hanging="420"/>
      </w:pPr>
      <w:rPr>
        <w:position w:val="0"/>
        <w:sz w:val="28"/>
        <w:szCs w:val="28"/>
      </w:rPr>
    </w:lvl>
    <w:lvl w:ilvl="5">
      <w:start w:val="1"/>
      <w:numFmt w:val="bullet"/>
      <w:suff w:val="tab"/>
      <w:lvlText w:val="▪"/>
      <w:lvlJc w:val="left"/>
      <w:pPr>
        <w:tabs>
          <w:tab w:val="num" w:pos="4380"/>
          <w:tab w:val="clear" w:pos="0"/>
        </w:tabs>
        <w:ind w:left="4380" w:hanging="420"/>
      </w:pPr>
      <w:rPr>
        <w:position w:val="0"/>
        <w:sz w:val="28"/>
        <w:szCs w:val="28"/>
      </w:rPr>
    </w:lvl>
    <w:lvl w:ilvl="6">
      <w:start w:val="1"/>
      <w:numFmt w:val="bullet"/>
      <w:suff w:val="tab"/>
      <w:lvlText w:val="•"/>
      <w:lvlJc w:val="left"/>
      <w:pPr>
        <w:tabs>
          <w:tab w:val="num" w:pos="5100"/>
          <w:tab w:val="clear" w:pos="0"/>
        </w:tabs>
        <w:ind w:left="5100" w:hanging="420"/>
      </w:pPr>
      <w:rPr>
        <w:position w:val="0"/>
        <w:sz w:val="28"/>
        <w:szCs w:val="28"/>
      </w:rPr>
    </w:lvl>
    <w:lvl w:ilvl="7">
      <w:start w:val="1"/>
      <w:numFmt w:val="bullet"/>
      <w:suff w:val="tab"/>
      <w:lvlText w:val="o"/>
      <w:lvlJc w:val="left"/>
      <w:pPr>
        <w:tabs>
          <w:tab w:val="num" w:pos="5820"/>
          <w:tab w:val="clear" w:pos="0"/>
        </w:tabs>
        <w:ind w:left="5820" w:hanging="420"/>
      </w:pPr>
      <w:rPr>
        <w:position w:val="0"/>
        <w:sz w:val="28"/>
        <w:szCs w:val="28"/>
      </w:rPr>
    </w:lvl>
    <w:lvl w:ilvl="8">
      <w:start w:val="1"/>
      <w:numFmt w:val="bullet"/>
      <w:suff w:val="tab"/>
      <w:lvlText w:val="▪"/>
      <w:lvlJc w:val="left"/>
      <w:pPr>
        <w:tabs>
          <w:tab w:val="num" w:pos="6540"/>
          <w:tab w:val="clear" w:pos="0"/>
        </w:tabs>
        <w:ind w:left="6540" w:hanging="420"/>
      </w:pPr>
      <w:rPr>
        <w:position w:val="0"/>
        <w:sz w:val="28"/>
        <w:szCs w:val="28"/>
      </w:rPr>
    </w:lvl>
  </w:abstractNum>
  <w:abstractNum w:abstractNumId="8">
    <w:multiLevelType w:val="multilevel"/>
    <w:styleLink w:val="List 0"/>
    <w:lvl w:ilvl="0">
      <w:start w:val="0"/>
      <w:numFmt w:val="bullet"/>
      <w:suff w:val="tab"/>
      <w:lvlText w:val="❖"/>
      <w:lvlJc w:val="left"/>
      <w:pPr>
        <w:tabs>
          <w:tab w:val="num" w:pos="720"/>
          <w:tab w:val="clear" w:pos="0"/>
        </w:tabs>
        <w:ind w:left="720" w:hanging="360"/>
      </w:pPr>
      <w:rPr>
        <w:position w:val="0"/>
        <w:sz w:val="22"/>
        <w:szCs w:val="22"/>
      </w:rPr>
    </w:lvl>
    <w:lvl w:ilvl="1">
      <w:start w:val="1"/>
      <w:numFmt w:val="bullet"/>
      <w:suff w:val="tab"/>
      <w:lvlText w:val="❖"/>
      <w:lvlJc w:val="left"/>
      <w:pPr>
        <w:tabs>
          <w:tab w:val="num" w:pos="1500"/>
          <w:tab w:val="clear" w:pos="0"/>
        </w:tabs>
        <w:ind w:left="1500" w:hanging="420"/>
      </w:pPr>
      <w:rPr>
        <w:position w:val="0"/>
        <w:sz w:val="28"/>
        <w:szCs w:val="28"/>
      </w:rPr>
    </w:lvl>
    <w:lvl w:ilvl="2">
      <w:start w:val="1"/>
      <w:numFmt w:val="bullet"/>
      <w:suff w:val="tab"/>
      <w:lvlText w:val="▪"/>
      <w:lvlJc w:val="left"/>
      <w:pPr>
        <w:tabs>
          <w:tab w:val="num" w:pos="2220"/>
          <w:tab w:val="clear" w:pos="0"/>
        </w:tabs>
        <w:ind w:left="2220" w:hanging="420"/>
      </w:pPr>
      <w:rPr>
        <w:position w:val="0"/>
        <w:sz w:val="28"/>
        <w:szCs w:val="28"/>
      </w:rPr>
    </w:lvl>
    <w:lvl w:ilvl="3">
      <w:start w:val="1"/>
      <w:numFmt w:val="bullet"/>
      <w:suff w:val="tab"/>
      <w:lvlText w:val="•"/>
      <w:lvlJc w:val="left"/>
      <w:pPr>
        <w:tabs>
          <w:tab w:val="num" w:pos="2940"/>
          <w:tab w:val="clear" w:pos="0"/>
        </w:tabs>
        <w:ind w:left="2940" w:hanging="420"/>
      </w:pPr>
      <w:rPr>
        <w:position w:val="0"/>
        <w:sz w:val="28"/>
        <w:szCs w:val="28"/>
      </w:rPr>
    </w:lvl>
    <w:lvl w:ilvl="4">
      <w:start w:val="1"/>
      <w:numFmt w:val="bullet"/>
      <w:suff w:val="tab"/>
      <w:lvlText w:val="o"/>
      <w:lvlJc w:val="left"/>
      <w:pPr>
        <w:tabs>
          <w:tab w:val="num" w:pos="3660"/>
          <w:tab w:val="clear" w:pos="0"/>
        </w:tabs>
        <w:ind w:left="3660" w:hanging="420"/>
      </w:pPr>
      <w:rPr>
        <w:position w:val="0"/>
        <w:sz w:val="28"/>
        <w:szCs w:val="28"/>
      </w:rPr>
    </w:lvl>
    <w:lvl w:ilvl="5">
      <w:start w:val="1"/>
      <w:numFmt w:val="bullet"/>
      <w:suff w:val="tab"/>
      <w:lvlText w:val="▪"/>
      <w:lvlJc w:val="left"/>
      <w:pPr>
        <w:tabs>
          <w:tab w:val="num" w:pos="4380"/>
          <w:tab w:val="clear" w:pos="0"/>
        </w:tabs>
        <w:ind w:left="4380" w:hanging="420"/>
      </w:pPr>
      <w:rPr>
        <w:position w:val="0"/>
        <w:sz w:val="28"/>
        <w:szCs w:val="28"/>
      </w:rPr>
    </w:lvl>
    <w:lvl w:ilvl="6">
      <w:start w:val="1"/>
      <w:numFmt w:val="bullet"/>
      <w:suff w:val="tab"/>
      <w:lvlText w:val="•"/>
      <w:lvlJc w:val="left"/>
      <w:pPr>
        <w:tabs>
          <w:tab w:val="num" w:pos="5100"/>
          <w:tab w:val="clear" w:pos="0"/>
        </w:tabs>
        <w:ind w:left="5100" w:hanging="420"/>
      </w:pPr>
      <w:rPr>
        <w:position w:val="0"/>
        <w:sz w:val="28"/>
        <w:szCs w:val="28"/>
      </w:rPr>
    </w:lvl>
    <w:lvl w:ilvl="7">
      <w:start w:val="1"/>
      <w:numFmt w:val="bullet"/>
      <w:suff w:val="tab"/>
      <w:lvlText w:val="o"/>
      <w:lvlJc w:val="left"/>
      <w:pPr>
        <w:tabs>
          <w:tab w:val="num" w:pos="5820"/>
          <w:tab w:val="clear" w:pos="0"/>
        </w:tabs>
        <w:ind w:left="5820" w:hanging="420"/>
      </w:pPr>
      <w:rPr>
        <w:position w:val="0"/>
        <w:sz w:val="28"/>
        <w:szCs w:val="28"/>
      </w:rPr>
    </w:lvl>
    <w:lvl w:ilvl="8">
      <w:start w:val="1"/>
      <w:numFmt w:val="bullet"/>
      <w:suff w:val="tab"/>
      <w:lvlText w:val="▪"/>
      <w:lvlJc w:val="left"/>
      <w:pPr>
        <w:tabs>
          <w:tab w:val="num" w:pos="6540"/>
          <w:tab w:val="clear" w:pos="0"/>
        </w:tabs>
        <w:ind w:left="6540" w:hanging="420"/>
      </w:pPr>
      <w:rPr>
        <w:position w:val="0"/>
        <w:sz w:val="28"/>
        <w:szCs w:val="28"/>
      </w:rPr>
    </w:lvl>
  </w:abstractNum>
  <w:abstractNum w:abstractNumId="9">
    <w:multiLevelType w:val="multilevel"/>
    <w:styleLink w:val="List 0"/>
    <w:lvl w:ilvl="0">
      <w:start w:val="0"/>
      <w:numFmt w:val="bullet"/>
      <w:suff w:val="tab"/>
      <w:lvlText w:val="❖"/>
      <w:lvlJc w:val="left"/>
      <w:pPr>
        <w:tabs>
          <w:tab w:val="num" w:pos="720"/>
          <w:tab w:val="clear" w:pos="0"/>
        </w:tabs>
        <w:ind w:left="720" w:hanging="360"/>
      </w:pPr>
      <w:rPr>
        <w:position w:val="0"/>
        <w:sz w:val="22"/>
        <w:szCs w:val="22"/>
      </w:rPr>
    </w:lvl>
    <w:lvl w:ilvl="1">
      <w:start w:val="1"/>
      <w:numFmt w:val="bullet"/>
      <w:suff w:val="tab"/>
      <w:lvlText w:val="❖"/>
      <w:lvlJc w:val="left"/>
      <w:pPr>
        <w:tabs>
          <w:tab w:val="num" w:pos="1500"/>
          <w:tab w:val="clear" w:pos="0"/>
        </w:tabs>
        <w:ind w:left="1500" w:hanging="420"/>
      </w:pPr>
      <w:rPr>
        <w:position w:val="0"/>
        <w:sz w:val="28"/>
        <w:szCs w:val="28"/>
      </w:rPr>
    </w:lvl>
    <w:lvl w:ilvl="2">
      <w:start w:val="1"/>
      <w:numFmt w:val="bullet"/>
      <w:suff w:val="tab"/>
      <w:lvlText w:val="▪"/>
      <w:lvlJc w:val="left"/>
      <w:pPr>
        <w:tabs>
          <w:tab w:val="num" w:pos="2220"/>
          <w:tab w:val="clear" w:pos="0"/>
        </w:tabs>
        <w:ind w:left="2220" w:hanging="420"/>
      </w:pPr>
      <w:rPr>
        <w:position w:val="0"/>
        <w:sz w:val="28"/>
        <w:szCs w:val="28"/>
      </w:rPr>
    </w:lvl>
    <w:lvl w:ilvl="3">
      <w:start w:val="1"/>
      <w:numFmt w:val="bullet"/>
      <w:suff w:val="tab"/>
      <w:lvlText w:val="•"/>
      <w:lvlJc w:val="left"/>
      <w:pPr>
        <w:tabs>
          <w:tab w:val="num" w:pos="2940"/>
          <w:tab w:val="clear" w:pos="0"/>
        </w:tabs>
        <w:ind w:left="2940" w:hanging="420"/>
      </w:pPr>
      <w:rPr>
        <w:position w:val="0"/>
        <w:sz w:val="28"/>
        <w:szCs w:val="28"/>
      </w:rPr>
    </w:lvl>
    <w:lvl w:ilvl="4">
      <w:start w:val="1"/>
      <w:numFmt w:val="bullet"/>
      <w:suff w:val="tab"/>
      <w:lvlText w:val="o"/>
      <w:lvlJc w:val="left"/>
      <w:pPr>
        <w:tabs>
          <w:tab w:val="num" w:pos="3660"/>
          <w:tab w:val="clear" w:pos="0"/>
        </w:tabs>
        <w:ind w:left="3660" w:hanging="420"/>
      </w:pPr>
      <w:rPr>
        <w:position w:val="0"/>
        <w:sz w:val="28"/>
        <w:szCs w:val="28"/>
      </w:rPr>
    </w:lvl>
    <w:lvl w:ilvl="5">
      <w:start w:val="1"/>
      <w:numFmt w:val="bullet"/>
      <w:suff w:val="tab"/>
      <w:lvlText w:val="▪"/>
      <w:lvlJc w:val="left"/>
      <w:pPr>
        <w:tabs>
          <w:tab w:val="num" w:pos="4380"/>
          <w:tab w:val="clear" w:pos="0"/>
        </w:tabs>
        <w:ind w:left="4380" w:hanging="420"/>
      </w:pPr>
      <w:rPr>
        <w:position w:val="0"/>
        <w:sz w:val="28"/>
        <w:szCs w:val="28"/>
      </w:rPr>
    </w:lvl>
    <w:lvl w:ilvl="6">
      <w:start w:val="1"/>
      <w:numFmt w:val="bullet"/>
      <w:suff w:val="tab"/>
      <w:lvlText w:val="•"/>
      <w:lvlJc w:val="left"/>
      <w:pPr>
        <w:tabs>
          <w:tab w:val="num" w:pos="5100"/>
          <w:tab w:val="clear" w:pos="0"/>
        </w:tabs>
        <w:ind w:left="5100" w:hanging="420"/>
      </w:pPr>
      <w:rPr>
        <w:position w:val="0"/>
        <w:sz w:val="28"/>
        <w:szCs w:val="28"/>
      </w:rPr>
    </w:lvl>
    <w:lvl w:ilvl="7">
      <w:start w:val="1"/>
      <w:numFmt w:val="bullet"/>
      <w:suff w:val="tab"/>
      <w:lvlText w:val="o"/>
      <w:lvlJc w:val="left"/>
      <w:pPr>
        <w:tabs>
          <w:tab w:val="num" w:pos="5820"/>
          <w:tab w:val="clear" w:pos="0"/>
        </w:tabs>
        <w:ind w:left="5820" w:hanging="420"/>
      </w:pPr>
      <w:rPr>
        <w:position w:val="0"/>
        <w:sz w:val="28"/>
        <w:szCs w:val="28"/>
      </w:rPr>
    </w:lvl>
    <w:lvl w:ilvl="8">
      <w:start w:val="1"/>
      <w:numFmt w:val="bullet"/>
      <w:suff w:val="tab"/>
      <w:lvlText w:val="▪"/>
      <w:lvlJc w:val="left"/>
      <w:pPr>
        <w:tabs>
          <w:tab w:val="num" w:pos="6540"/>
          <w:tab w:val="clear" w:pos="0"/>
        </w:tabs>
        <w:ind w:left="6540" w:hanging="420"/>
      </w:pPr>
      <w:rPr>
        <w:position w:val="0"/>
        <w:sz w:val="28"/>
        <w:szCs w:val="28"/>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